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8F" w:rsidRDefault="007F458F" w:rsidP="00415F05">
      <w:pPr>
        <w:jc w:val="right"/>
        <w:rPr>
          <w:rtl/>
        </w:rPr>
      </w:pPr>
    </w:p>
    <w:p w:rsidR="007F458F" w:rsidRDefault="00415F05" w:rsidP="00415F05">
      <w:pPr>
        <w:jc w:val="right"/>
        <w:rPr>
          <w:rtl/>
        </w:rPr>
      </w:pPr>
      <w:r>
        <w:rPr>
          <w:noProof/>
          <w:rtl/>
        </w:rPr>
        <w:drawing>
          <wp:inline distT="0" distB="0" distL="0" distR="0">
            <wp:extent cx="1676400" cy="1809750"/>
            <wp:effectExtent l="0" t="0" r="0" b="0"/>
            <wp:docPr id="2" name="תמונה 2" descr="C:\Users\user\Desktop\לוגו מחלקה ומועצה\المجل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לוגו מחלקה ומועצה\المجلس.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809750"/>
                    </a:xfrm>
                    <a:prstGeom prst="rect">
                      <a:avLst/>
                    </a:prstGeom>
                    <a:noFill/>
                    <a:ln>
                      <a:noFill/>
                    </a:ln>
                  </pic:spPr>
                </pic:pic>
              </a:graphicData>
            </a:graphic>
          </wp:inline>
        </w:drawing>
      </w:r>
    </w:p>
    <w:p w:rsidR="007F458F" w:rsidRDefault="007F458F" w:rsidP="00415F05">
      <w:pPr>
        <w:rPr>
          <w:rtl/>
        </w:rPr>
      </w:pPr>
    </w:p>
    <w:p w:rsidR="007F458F" w:rsidRPr="00415F05" w:rsidRDefault="007F458F" w:rsidP="007F458F">
      <w:pPr>
        <w:jc w:val="center"/>
        <w:rPr>
          <w:i/>
          <w:iCs/>
          <w:color w:val="1F497D" w:themeColor="text2"/>
          <w:sz w:val="56"/>
          <w:szCs w:val="56"/>
          <w:rtl/>
        </w:rPr>
      </w:pPr>
      <w:proofErr w:type="spellStart"/>
      <w:r w:rsidRPr="00415F05">
        <w:rPr>
          <w:rFonts w:hint="cs"/>
          <w:i/>
          <w:iCs/>
          <w:color w:val="1F497D" w:themeColor="text2"/>
          <w:sz w:val="56"/>
          <w:szCs w:val="56"/>
          <w:rtl/>
        </w:rPr>
        <w:t>תוכנית</w:t>
      </w:r>
      <w:proofErr w:type="spellEnd"/>
      <w:r w:rsidRPr="00415F05">
        <w:rPr>
          <w:rFonts w:hint="cs"/>
          <w:i/>
          <w:iCs/>
          <w:color w:val="1F497D" w:themeColor="text2"/>
          <w:sz w:val="56"/>
          <w:szCs w:val="56"/>
          <w:rtl/>
        </w:rPr>
        <w:t xml:space="preserve"> עבודה יישובית לגיל הרך</w:t>
      </w:r>
    </w:p>
    <w:p w:rsidR="007F458F" w:rsidRPr="00415F05" w:rsidRDefault="007F458F" w:rsidP="007F458F">
      <w:pPr>
        <w:jc w:val="center"/>
        <w:rPr>
          <w:i/>
          <w:iCs/>
          <w:color w:val="1F497D" w:themeColor="text2"/>
          <w:sz w:val="56"/>
          <w:szCs w:val="56"/>
          <w:rtl/>
        </w:rPr>
      </w:pPr>
      <w:r w:rsidRPr="00415F05">
        <w:rPr>
          <w:rFonts w:hint="cs"/>
          <w:i/>
          <w:iCs/>
          <w:color w:val="1F497D" w:themeColor="text2"/>
          <w:sz w:val="56"/>
          <w:szCs w:val="56"/>
          <w:rtl/>
        </w:rPr>
        <w:t xml:space="preserve">מיזם הינקות </w:t>
      </w:r>
      <w:r w:rsidRPr="00415F05">
        <w:rPr>
          <w:i/>
          <w:iCs/>
          <w:color w:val="1F497D" w:themeColor="text2"/>
          <w:sz w:val="56"/>
          <w:szCs w:val="56"/>
          <w:rtl/>
        </w:rPr>
        <w:t>–</w:t>
      </w:r>
      <w:r w:rsidRPr="00415F05">
        <w:rPr>
          <w:rFonts w:hint="cs"/>
          <w:i/>
          <w:iCs/>
          <w:color w:val="1F497D" w:themeColor="text2"/>
          <w:sz w:val="56"/>
          <w:szCs w:val="56"/>
          <w:rtl/>
        </w:rPr>
        <w:t>שגב שלום</w:t>
      </w:r>
    </w:p>
    <w:p w:rsidR="007F458F" w:rsidRPr="00415F05" w:rsidRDefault="007F458F" w:rsidP="007F458F">
      <w:pPr>
        <w:jc w:val="center"/>
        <w:rPr>
          <w:i/>
          <w:iCs/>
          <w:color w:val="1F497D" w:themeColor="text2"/>
          <w:sz w:val="56"/>
          <w:szCs w:val="56"/>
          <w:rtl/>
        </w:rPr>
      </w:pPr>
      <w:r w:rsidRPr="00415F05">
        <w:rPr>
          <w:rFonts w:hint="cs"/>
          <w:i/>
          <w:iCs/>
          <w:color w:val="1F497D" w:themeColor="text2"/>
          <w:sz w:val="56"/>
          <w:szCs w:val="56"/>
          <w:rtl/>
        </w:rPr>
        <w:t>יוני-2018</w:t>
      </w:r>
    </w:p>
    <w:p w:rsidR="007F458F" w:rsidRDefault="007F458F" w:rsidP="007F458F">
      <w:pPr>
        <w:rPr>
          <w:rtl/>
        </w:rPr>
      </w:pPr>
    </w:p>
    <w:p w:rsidR="007F458F" w:rsidRDefault="007F458F" w:rsidP="007F458F">
      <w:pPr>
        <w:rPr>
          <w:rtl/>
        </w:rPr>
      </w:pPr>
    </w:p>
    <w:p w:rsidR="007F458F" w:rsidRDefault="007F458F" w:rsidP="007F458F">
      <w:pPr>
        <w:rPr>
          <w:rtl/>
        </w:rPr>
      </w:pPr>
    </w:p>
    <w:p w:rsidR="007F458F" w:rsidRDefault="007F458F" w:rsidP="007F458F">
      <w:pPr>
        <w:rPr>
          <w:rtl/>
        </w:rPr>
      </w:pPr>
    </w:p>
    <w:p w:rsidR="007F458F" w:rsidRDefault="007F458F" w:rsidP="007F458F">
      <w:pPr>
        <w:rPr>
          <w:rtl/>
        </w:rPr>
      </w:pPr>
    </w:p>
    <w:p w:rsidR="007F458F" w:rsidRDefault="007F458F" w:rsidP="007F458F">
      <w:pPr>
        <w:rPr>
          <w:rtl/>
        </w:rPr>
      </w:pPr>
    </w:p>
    <w:p w:rsidR="007F458F" w:rsidRPr="007F458F" w:rsidRDefault="007F458F" w:rsidP="007F458F">
      <w:pPr>
        <w:rPr>
          <w:rtl/>
        </w:rPr>
      </w:pPr>
    </w:p>
    <w:p w:rsidR="00E92588" w:rsidRPr="00415F05" w:rsidRDefault="00E92588" w:rsidP="00E92588">
      <w:pPr>
        <w:ind w:left="360" w:hanging="360"/>
        <w:rPr>
          <w:sz w:val="40"/>
          <w:szCs w:val="40"/>
          <w:rtl/>
        </w:rPr>
      </w:pPr>
      <w:r w:rsidRPr="00415F05">
        <w:rPr>
          <w:color w:val="1F497D" w:themeColor="text2"/>
          <w:sz w:val="40"/>
          <w:szCs w:val="40"/>
          <w:rtl/>
        </w:rPr>
        <w:t xml:space="preserve">שם היישוב: </w:t>
      </w:r>
      <w:r w:rsidRPr="00415F05">
        <w:rPr>
          <w:rFonts w:hint="cs"/>
          <w:color w:val="1F497D" w:themeColor="text2"/>
          <w:sz w:val="40"/>
          <w:szCs w:val="40"/>
          <w:rtl/>
        </w:rPr>
        <w:t>שגב שלום</w:t>
      </w:r>
    </w:p>
    <w:p w:rsidR="00E92588" w:rsidRDefault="00E92588" w:rsidP="00E92588">
      <w:pPr>
        <w:ind w:left="360" w:hanging="360"/>
        <w:rPr>
          <w:rtl/>
        </w:rPr>
      </w:pPr>
    </w:p>
    <w:p w:rsidR="00E92588" w:rsidRDefault="00E92588" w:rsidP="00E92588">
      <w:pPr>
        <w:pStyle w:val="3"/>
        <w:rPr>
          <w:rtl/>
        </w:rPr>
      </w:pPr>
      <w:r>
        <w:rPr>
          <w:rFonts w:hint="cs"/>
          <w:rtl/>
        </w:rPr>
        <w:t>פירוט רשות</w:t>
      </w:r>
    </w:p>
    <w:p w:rsidR="00E92588" w:rsidRDefault="00E92588" w:rsidP="00D606D9">
      <w:pPr>
        <w:rPr>
          <w:rtl/>
        </w:rPr>
      </w:pPr>
      <w:r>
        <w:rPr>
          <w:rFonts w:hint="cs"/>
          <w:rtl/>
        </w:rPr>
        <w:t>שגב שלום יושב כ-7 ק"מ מזרחית לבאר שבע.</w:t>
      </w:r>
      <w:r w:rsidR="006B3F68">
        <w:rPr>
          <w:rFonts w:hint="cs"/>
          <w:rtl/>
        </w:rPr>
        <w:t xml:space="preserve"> מונה כ-10,000 תושבים. </w:t>
      </w:r>
      <w:r>
        <w:rPr>
          <w:rFonts w:hint="cs"/>
          <w:rtl/>
        </w:rPr>
        <w:t xml:space="preserve"> בישוב יש פעילות מסחרית </w:t>
      </w:r>
      <w:r w:rsidR="00D606D9">
        <w:rPr>
          <w:rFonts w:hint="cs"/>
          <w:rtl/>
        </w:rPr>
        <w:t>רחבה ואזור ותעשייה המספק מקומות עבודה רבים</w:t>
      </w:r>
      <w:r>
        <w:rPr>
          <w:rFonts w:hint="cs"/>
          <w:rtl/>
        </w:rPr>
        <w:t xml:space="preserve">. </w:t>
      </w:r>
      <w:r w:rsidR="00501131">
        <w:rPr>
          <w:rFonts w:hint="cs"/>
          <w:rtl/>
        </w:rPr>
        <w:t>הישוב מהווה מרכז לתושבי שגב שלום ותושבי הכפרים הבלתי מוכרים שסובבים אותה. תושבי הכפרים הבלתי מוכרים צורכים שירותי</w:t>
      </w:r>
      <w:r w:rsidR="00501131">
        <w:rPr>
          <w:rFonts w:hint="eastAsia"/>
          <w:rtl/>
        </w:rPr>
        <w:t>ם</w:t>
      </w:r>
      <w:r w:rsidR="00501131">
        <w:rPr>
          <w:rFonts w:hint="cs"/>
          <w:rtl/>
        </w:rPr>
        <w:t xml:space="preserve"> בתחומים של בריאות, חינוך ומסחר. שגב שלום נמצאת באשכול סוציואקונומי 1. שגב שלום מאופיין </w:t>
      </w:r>
      <w:r w:rsidR="00907A6E">
        <w:rPr>
          <w:rFonts w:hint="cs"/>
          <w:rtl/>
        </w:rPr>
        <w:t>באוכלוסיי</w:t>
      </w:r>
      <w:r w:rsidR="00907A6E">
        <w:rPr>
          <w:rFonts w:hint="eastAsia"/>
          <w:rtl/>
        </w:rPr>
        <w:t>ה</w:t>
      </w:r>
      <w:r w:rsidR="00501131">
        <w:rPr>
          <w:rFonts w:hint="cs"/>
          <w:rtl/>
        </w:rPr>
        <w:t xml:space="preserve"> צעירה, כ-54% ממנה הינם מתחת לגיל 17. </w:t>
      </w:r>
    </w:p>
    <w:p w:rsidR="00907A6E" w:rsidRDefault="00501131" w:rsidP="00D606D9">
      <w:pPr>
        <w:rPr>
          <w:rtl/>
        </w:rPr>
      </w:pPr>
      <w:r>
        <w:rPr>
          <w:rFonts w:hint="cs"/>
          <w:rtl/>
        </w:rPr>
        <w:t xml:space="preserve">מערכת החינוך מורכבת משבע בתי ספר </w:t>
      </w:r>
      <w:r>
        <w:rPr>
          <w:rtl/>
        </w:rPr>
        <w:t>–</w:t>
      </w:r>
      <w:r>
        <w:rPr>
          <w:rFonts w:hint="cs"/>
          <w:rtl/>
        </w:rPr>
        <w:t xml:space="preserve"> 4 </w:t>
      </w:r>
      <w:r w:rsidR="00907A6E">
        <w:rPr>
          <w:rFonts w:hint="cs"/>
          <w:rtl/>
        </w:rPr>
        <w:t xml:space="preserve">יסודיים, 3 תיכוניים, בי"ס מקצועי </w:t>
      </w:r>
      <w:r>
        <w:rPr>
          <w:rFonts w:hint="cs"/>
          <w:rtl/>
        </w:rPr>
        <w:t xml:space="preserve">ועוד בי"ס יסודי בהקמה. </w:t>
      </w:r>
      <w:r w:rsidR="00907A6E">
        <w:rPr>
          <w:rFonts w:hint="cs"/>
          <w:rtl/>
        </w:rPr>
        <w:t>קיימים 31 גני ילדים, מתוכם 3 גני חינוך מיוחד. בגנים מתחנכים כ-1060 ילדים.</w:t>
      </w:r>
      <w:r w:rsidR="00D606D9">
        <w:rPr>
          <w:rFonts w:hint="cs"/>
          <w:rtl/>
        </w:rPr>
        <w:t xml:space="preserve"> כחצי מהגנים נכנסו השנה לעבוד בדגם של אשכולות. לכל אשכול ישנה מנהלת</w:t>
      </w:r>
      <w:r w:rsidR="00DC155B">
        <w:rPr>
          <w:rFonts w:hint="cs"/>
          <w:rtl/>
        </w:rPr>
        <w:t>. עד כה לא הייתה מנהלת קדם יסודי במחלקת החינוך במועצה. בימים אלה נמצאים בשלבים לקליטתה.</w:t>
      </w:r>
    </w:p>
    <w:p w:rsidR="002361FC" w:rsidRDefault="00907A6E" w:rsidP="00907A6E">
      <w:pPr>
        <w:rPr>
          <w:rtl/>
        </w:rPr>
      </w:pPr>
      <w:r>
        <w:rPr>
          <w:rFonts w:hint="cs"/>
          <w:rtl/>
        </w:rPr>
        <w:t>נכון להיום מלידה-3 פועלים 13 משפחתונים בהם נמצאים 60</w:t>
      </w:r>
      <w:r w:rsidR="002361FC">
        <w:rPr>
          <w:rFonts w:hint="cs"/>
          <w:rtl/>
        </w:rPr>
        <w:t xml:space="preserve"> פעוטות</w:t>
      </w:r>
      <w:r w:rsidR="00D606D9">
        <w:rPr>
          <w:rFonts w:hint="cs"/>
          <w:rtl/>
        </w:rPr>
        <w:t>. המשפחתונים מופעלים ישירות ע"י מח' הרווחה</w:t>
      </w:r>
      <w:r>
        <w:rPr>
          <w:rFonts w:hint="cs"/>
          <w:rtl/>
        </w:rPr>
        <w:t>. בתחילת שנת הלימודים תשע"ט יפתח מעון אחד ובהמשך תיבד</w:t>
      </w:r>
      <w:r>
        <w:rPr>
          <w:rFonts w:hint="eastAsia"/>
          <w:rtl/>
        </w:rPr>
        <w:t>ק</w:t>
      </w:r>
      <w:r>
        <w:rPr>
          <w:rFonts w:hint="cs"/>
          <w:rtl/>
        </w:rPr>
        <w:t xml:space="preserve"> אפשרות לפתוח אחד נוסף</w:t>
      </w:r>
      <w:r w:rsidR="002361FC">
        <w:rPr>
          <w:rFonts w:hint="cs"/>
          <w:rtl/>
        </w:rPr>
        <w:t xml:space="preserve"> שיופעלו ע"י רשת התחלה חכמה. שאר המעונות יפתחו בהדרגתיות, תוך עבודה על מודעות ההורים ליתרונות במסגרות מפוקחות. </w:t>
      </w:r>
    </w:p>
    <w:p w:rsidR="00501131" w:rsidRDefault="002361FC" w:rsidP="00907A6E">
      <w:pPr>
        <w:rPr>
          <w:rtl/>
        </w:rPr>
      </w:pPr>
      <w:r>
        <w:rPr>
          <w:rFonts w:hint="cs"/>
          <w:rtl/>
        </w:rPr>
        <w:t>שאר הילדים בגלאי לידה-3 נמצאים בבית או בטיפול של סבתות.</w:t>
      </w:r>
    </w:p>
    <w:p w:rsidR="002361FC" w:rsidRDefault="002361FC" w:rsidP="00907A6E">
      <w:pPr>
        <w:rPr>
          <w:rtl/>
        </w:rPr>
      </w:pPr>
      <w:r>
        <w:rPr>
          <w:rFonts w:hint="cs"/>
          <w:rtl/>
        </w:rPr>
        <w:t>בשגב שלום פועלת טיפת חלב של משרד הבריאות. מטופלים בה כ-2000 תינוקות ופעוטות. הרוב המוחלט של הילדים מגיעים לחיסון ומעקב בטיפת החלב.</w:t>
      </w:r>
    </w:p>
    <w:p w:rsidR="002361FC" w:rsidRDefault="002361FC" w:rsidP="00907A6E">
      <w:pPr>
        <w:rPr>
          <w:rtl/>
        </w:rPr>
      </w:pPr>
      <w:r>
        <w:rPr>
          <w:rFonts w:hint="cs"/>
          <w:rtl/>
        </w:rPr>
        <w:t>בשגב שלום פועלים 3 מרפאות של קופ"ח של כללית ומאוחדת.</w:t>
      </w:r>
    </w:p>
    <w:p w:rsidR="002361FC" w:rsidRDefault="002361FC" w:rsidP="00907A6E">
      <w:pPr>
        <w:rPr>
          <w:rtl/>
        </w:rPr>
      </w:pPr>
      <w:r>
        <w:rPr>
          <w:rFonts w:hint="cs"/>
          <w:rtl/>
        </w:rPr>
        <w:t>בישוב פועל מתנ"ס</w:t>
      </w:r>
      <w:r w:rsidR="00D606D9">
        <w:rPr>
          <w:rFonts w:hint="cs"/>
          <w:rtl/>
        </w:rPr>
        <w:t>, המהווה עוגן חשוב לפעילות קהילתית, וזאת מאחר שנחשב למקום ניטרלי.</w:t>
      </w:r>
    </w:p>
    <w:p w:rsidR="00D606D9" w:rsidRDefault="00D606D9" w:rsidP="00907A6E">
      <w:pPr>
        <w:rPr>
          <w:rtl/>
        </w:rPr>
      </w:pPr>
      <w:r>
        <w:rPr>
          <w:rFonts w:hint="cs"/>
          <w:rtl/>
        </w:rPr>
        <w:t>מחלקת הרווחה מהווה אף היא, עוגן חשוב ומקצועי. בשגב שלום מצליחים לשמור על מחלקת הרווחה נקייה מכניסה למאבקים פוליטיים. בתוך המחלקה פועלות תכניות עם ראייה קהילתית רחבה ועם דגש על משפחות עם ילדים בגיל הרך (מיזם מפגש ומעטפת רכה).</w:t>
      </w:r>
    </w:p>
    <w:p w:rsidR="00D606D9" w:rsidRPr="007F338D" w:rsidRDefault="00D606D9" w:rsidP="00D606D9">
      <w:pPr>
        <w:rPr>
          <w:rtl/>
        </w:rPr>
      </w:pPr>
      <w:r>
        <w:rPr>
          <w:rFonts w:hint="cs"/>
          <w:rtl/>
        </w:rPr>
        <w:t xml:space="preserve">התוכנית הלאומית לילדים ונוער בסיכון 360, מהווה פלטפורמה מרכזית לקיום ועדות מקצועיות, בכללם לגיל הרך ולהפעלת תכניות. בגיל הרך מופעלות התכניות </w:t>
      </w:r>
      <w:proofErr w:type="spellStart"/>
      <w:r>
        <w:rPr>
          <w:rFonts w:hint="cs"/>
          <w:rtl/>
        </w:rPr>
        <w:t>מעג"ן</w:t>
      </w:r>
      <w:proofErr w:type="spellEnd"/>
      <w:r>
        <w:rPr>
          <w:rFonts w:hint="cs"/>
          <w:rtl/>
        </w:rPr>
        <w:t xml:space="preserve"> </w:t>
      </w:r>
      <w:r>
        <w:rPr>
          <w:rtl/>
        </w:rPr>
        <w:t>–</w:t>
      </w:r>
      <w:r>
        <w:rPr>
          <w:rFonts w:hint="cs"/>
          <w:rtl/>
        </w:rPr>
        <w:t xml:space="preserve"> בגני ילדים, בית פתוח </w:t>
      </w:r>
      <w:r>
        <w:rPr>
          <w:rtl/>
        </w:rPr>
        <w:t>–</w:t>
      </w:r>
      <w:r>
        <w:rPr>
          <w:rFonts w:hint="cs"/>
          <w:rtl/>
        </w:rPr>
        <w:t xml:space="preserve"> </w:t>
      </w:r>
      <w:proofErr w:type="spellStart"/>
      <w:r>
        <w:rPr>
          <w:rFonts w:hint="cs"/>
          <w:rtl/>
        </w:rPr>
        <w:t>במג"ר</w:t>
      </w:r>
      <w:proofErr w:type="spellEnd"/>
      <w:r>
        <w:rPr>
          <w:rFonts w:hint="cs"/>
          <w:rtl/>
        </w:rPr>
        <w:t xml:space="preserve"> והמשחק ככלי התפתחותי </w:t>
      </w:r>
      <w:r>
        <w:rPr>
          <w:rtl/>
        </w:rPr>
        <w:t>–</w:t>
      </w:r>
      <w:r>
        <w:rPr>
          <w:rFonts w:hint="cs"/>
          <w:rtl/>
        </w:rPr>
        <w:t xml:space="preserve"> בטיפת חלב, </w:t>
      </w:r>
      <w:proofErr w:type="spellStart"/>
      <w:r>
        <w:rPr>
          <w:rFonts w:hint="cs"/>
          <w:rtl/>
        </w:rPr>
        <w:t>במג"ר</w:t>
      </w:r>
      <w:proofErr w:type="spellEnd"/>
      <w:r>
        <w:rPr>
          <w:rFonts w:hint="cs"/>
          <w:rtl/>
        </w:rPr>
        <w:t xml:space="preserve"> ובאשכול גנים.</w:t>
      </w:r>
    </w:p>
    <w:p w:rsidR="00E92588" w:rsidRPr="007F338D" w:rsidRDefault="00E92588" w:rsidP="00E92588">
      <w:pPr>
        <w:rPr>
          <w:rtl/>
        </w:rPr>
      </w:pPr>
    </w:p>
    <w:p w:rsidR="00E92588" w:rsidRDefault="00E92588" w:rsidP="00E92588">
      <w:pPr>
        <w:pStyle w:val="3"/>
        <w:rPr>
          <w:rtl/>
        </w:rPr>
      </w:pPr>
      <w:r w:rsidRPr="007F338D">
        <w:rPr>
          <w:rFonts w:hint="cs"/>
          <w:rtl/>
        </w:rPr>
        <w:lastRenderedPageBreak/>
        <w:t>נתונים דמוגרפיים</w:t>
      </w:r>
    </w:p>
    <w:p w:rsidR="00E92588" w:rsidRDefault="00DC155B" w:rsidP="00E92588">
      <w:pPr>
        <w:rPr>
          <w:rtl/>
        </w:rPr>
      </w:pPr>
      <w:r>
        <w:rPr>
          <w:rFonts w:hint="cs"/>
          <w:rtl/>
        </w:rPr>
        <w:t>נתונים דמוגרפיים מתוך מערכת המיפוי:</w:t>
      </w:r>
    </w:p>
    <w:tbl>
      <w:tblPr>
        <w:tblStyle w:val="a3"/>
        <w:bidiVisual/>
        <w:tblW w:w="0" w:type="auto"/>
        <w:tblLook w:val="04A0" w:firstRow="1" w:lastRow="0" w:firstColumn="1" w:lastColumn="0" w:noHBand="0" w:noVBand="1"/>
      </w:tblPr>
      <w:tblGrid>
        <w:gridCol w:w="1053"/>
        <w:gridCol w:w="1545"/>
        <w:gridCol w:w="1717"/>
        <w:gridCol w:w="1435"/>
        <w:gridCol w:w="1133"/>
        <w:gridCol w:w="1890"/>
        <w:gridCol w:w="1713"/>
        <w:gridCol w:w="1750"/>
        <w:gridCol w:w="1938"/>
      </w:tblGrid>
      <w:tr w:rsidR="00D606D9" w:rsidRPr="00D606D9" w:rsidTr="00D606D9">
        <w:trPr>
          <w:trHeight w:val="300"/>
        </w:trPr>
        <w:tc>
          <w:tcPr>
            <w:tcW w:w="1400" w:type="dxa"/>
            <w:hideMark/>
          </w:tcPr>
          <w:p w:rsidR="00D606D9" w:rsidRPr="00DC155B" w:rsidRDefault="00D606D9" w:rsidP="00D606D9">
            <w:r w:rsidRPr="00DC155B">
              <w:rPr>
                <w:rtl/>
              </w:rPr>
              <w:t>מס' לידות בשנתון</w:t>
            </w:r>
          </w:p>
        </w:tc>
        <w:tc>
          <w:tcPr>
            <w:tcW w:w="2800" w:type="dxa"/>
            <w:hideMark/>
          </w:tcPr>
          <w:p w:rsidR="00D606D9" w:rsidRPr="00DC155B" w:rsidRDefault="00D606D9" w:rsidP="00D606D9">
            <w:pPr>
              <w:rPr>
                <w:rtl/>
              </w:rPr>
            </w:pPr>
            <w:r w:rsidRPr="00DC155B">
              <w:rPr>
                <w:rtl/>
              </w:rPr>
              <w:t>מס' בתי אב שבהם ילדים בגיל לידה-6</w:t>
            </w:r>
          </w:p>
        </w:tc>
        <w:tc>
          <w:tcPr>
            <w:tcW w:w="3140" w:type="dxa"/>
            <w:hideMark/>
          </w:tcPr>
          <w:p w:rsidR="00D606D9" w:rsidRPr="00DC155B" w:rsidRDefault="00D606D9" w:rsidP="00D606D9">
            <w:pPr>
              <w:rPr>
                <w:rtl/>
              </w:rPr>
            </w:pPr>
            <w:r w:rsidRPr="00DC155B">
              <w:rPr>
                <w:rtl/>
              </w:rPr>
              <w:t>מס' בתי אב של חד הוריות בגיל לידה עד 6</w:t>
            </w:r>
          </w:p>
        </w:tc>
        <w:tc>
          <w:tcPr>
            <w:tcW w:w="2440" w:type="dxa"/>
            <w:hideMark/>
          </w:tcPr>
          <w:p w:rsidR="00D606D9" w:rsidRPr="00DC155B" w:rsidRDefault="00D606D9" w:rsidP="00D606D9">
            <w:pPr>
              <w:rPr>
                <w:rtl/>
              </w:rPr>
            </w:pPr>
            <w:r w:rsidRPr="00DC155B">
              <w:rPr>
                <w:rtl/>
              </w:rPr>
              <w:t>מס' ילדים בגילאי לידה עד שלוש</w:t>
            </w:r>
          </w:p>
        </w:tc>
        <w:tc>
          <w:tcPr>
            <w:tcW w:w="1660" w:type="dxa"/>
            <w:hideMark/>
          </w:tcPr>
          <w:p w:rsidR="00D606D9" w:rsidRPr="00DC155B" w:rsidRDefault="00D606D9" w:rsidP="00D606D9">
            <w:pPr>
              <w:rPr>
                <w:rtl/>
              </w:rPr>
            </w:pPr>
            <w:r w:rsidRPr="00DC155B">
              <w:rPr>
                <w:rtl/>
              </w:rPr>
              <w:t>מס' ילדים בגילאי 4-6</w:t>
            </w:r>
          </w:p>
        </w:tc>
        <w:tc>
          <w:tcPr>
            <w:tcW w:w="3240" w:type="dxa"/>
            <w:hideMark/>
          </w:tcPr>
          <w:p w:rsidR="00D606D9" w:rsidRPr="00DC155B" w:rsidRDefault="00D606D9" w:rsidP="00D606D9">
            <w:pPr>
              <w:rPr>
                <w:rtl/>
              </w:rPr>
            </w:pPr>
            <w:r w:rsidRPr="00DC155B">
              <w:rPr>
                <w:rtl/>
              </w:rPr>
              <w:t>מס' ילדים מאותרים במצבי סיכון לידה עד 3</w:t>
            </w:r>
          </w:p>
        </w:tc>
        <w:tc>
          <w:tcPr>
            <w:tcW w:w="2780" w:type="dxa"/>
            <w:hideMark/>
          </w:tcPr>
          <w:p w:rsidR="00D606D9" w:rsidRPr="00DC155B" w:rsidRDefault="00D606D9" w:rsidP="00D606D9">
            <w:pPr>
              <w:rPr>
                <w:rtl/>
              </w:rPr>
            </w:pPr>
            <w:r w:rsidRPr="00DC155B">
              <w:rPr>
                <w:rtl/>
              </w:rPr>
              <w:t>מס' ילדים מאותרים במצבי סיכון 3-6</w:t>
            </w:r>
          </w:p>
        </w:tc>
        <w:tc>
          <w:tcPr>
            <w:tcW w:w="3120" w:type="dxa"/>
            <w:hideMark/>
          </w:tcPr>
          <w:p w:rsidR="00D606D9" w:rsidRPr="00DC155B" w:rsidRDefault="00D606D9" w:rsidP="00D606D9">
            <w:pPr>
              <w:rPr>
                <w:rtl/>
              </w:rPr>
            </w:pPr>
            <w:r w:rsidRPr="00DC155B">
              <w:rPr>
                <w:rtl/>
              </w:rPr>
              <w:t>ילדים בחינוך מיוחד 3-6 ביישוב ומחוצה לו</w:t>
            </w:r>
          </w:p>
        </w:tc>
        <w:tc>
          <w:tcPr>
            <w:tcW w:w="3300" w:type="dxa"/>
            <w:hideMark/>
          </w:tcPr>
          <w:p w:rsidR="00D606D9" w:rsidRPr="00DC155B" w:rsidRDefault="00D606D9" w:rsidP="00D606D9">
            <w:pPr>
              <w:rPr>
                <w:rtl/>
              </w:rPr>
            </w:pPr>
            <w:r w:rsidRPr="00DC155B">
              <w:rPr>
                <w:rtl/>
              </w:rPr>
              <w:t>מס' ילדים מוסעים למעונות יום שיקומיים (ל</w:t>
            </w:r>
          </w:p>
        </w:tc>
      </w:tr>
      <w:tr w:rsidR="00D606D9" w:rsidRPr="00D606D9" w:rsidTr="00DC155B">
        <w:trPr>
          <w:trHeight w:val="300"/>
        </w:trPr>
        <w:tc>
          <w:tcPr>
            <w:tcW w:w="1400" w:type="dxa"/>
            <w:hideMark/>
          </w:tcPr>
          <w:p w:rsidR="00D606D9" w:rsidRPr="00DC155B" w:rsidRDefault="00D606D9" w:rsidP="00D606D9">
            <w:pPr>
              <w:rPr>
                <w:rtl/>
              </w:rPr>
            </w:pPr>
            <w:r w:rsidRPr="00DC155B">
              <w:t>600</w:t>
            </w:r>
          </w:p>
        </w:tc>
        <w:tc>
          <w:tcPr>
            <w:tcW w:w="2800" w:type="dxa"/>
          </w:tcPr>
          <w:p w:rsidR="00D606D9" w:rsidRPr="00DC155B" w:rsidRDefault="005B18E5" w:rsidP="00D606D9">
            <w:r>
              <w:rPr>
                <w:rFonts w:hint="cs"/>
                <w:rtl/>
              </w:rPr>
              <w:t>947</w:t>
            </w:r>
          </w:p>
        </w:tc>
        <w:tc>
          <w:tcPr>
            <w:tcW w:w="3140" w:type="dxa"/>
            <w:hideMark/>
          </w:tcPr>
          <w:p w:rsidR="00D606D9" w:rsidRPr="00DC155B" w:rsidRDefault="00D606D9" w:rsidP="00D606D9"/>
        </w:tc>
        <w:tc>
          <w:tcPr>
            <w:tcW w:w="2440" w:type="dxa"/>
            <w:hideMark/>
          </w:tcPr>
          <w:p w:rsidR="00D606D9" w:rsidRPr="00DC155B" w:rsidRDefault="00D606D9" w:rsidP="00D606D9">
            <w:r w:rsidRPr="00DC155B">
              <w:t>1909</w:t>
            </w:r>
          </w:p>
        </w:tc>
        <w:tc>
          <w:tcPr>
            <w:tcW w:w="1660" w:type="dxa"/>
            <w:hideMark/>
          </w:tcPr>
          <w:p w:rsidR="00D606D9" w:rsidRPr="00DC155B" w:rsidRDefault="00D606D9" w:rsidP="00D606D9">
            <w:r w:rsidRPr="00DC155B">
              <w:t>1206</w:t>
            </w:r>
          </w:p>
        </w:tc>
        <w:tc>
          <w:tcPr>
            <w:tcW w:w="3240" w:type="dxa"/>
            <w:hideMark/>
          </w:tcPr>
          <w:p w:rsidR="00D606D9" w:rsidRPr="00DC155B" w:rsidRDefault="00D606D9" w:rsidP="00D606D9">
            <w:r w:rsidRPr="00DC155B">
              <w:t>300</w:t>
            </w:r>
          </w:p>
        </w:tc>
        <w:tc>
          <w:tcPr>
            <w:tcW w:w="2780" w:type="dxa"/>
            <w:hideMark/>
          </w:tcPr>
          <w:p w:rsidR="00D606D9" w:rsidRPr="00DC155B" w:rsidRDefault="00D606D9" w:rsidP="00D606D9">
            <w:r w:rsidRPr="00DC155B">
              <w:t>268</w:t>
            </w:r>
          </w:p>
        </w:tc>
        <w:tc>
          <w:tcPr>
            <w:tcW w:w="3120" w:type="dxa"/>
            <w:hideMark/>
          </w:tcPr>
          <w:p w:rsidR="00D606D9" w:rsidRPr="00DC155B" w:rsidRDefault="00DC155B" w:rsidP="00D606D9">
            <w:r>
              <w:rPr>
                <w:rFonts w:hint="cs"/>
                <w:rtl/>
              </w:rPr>
              <w:t>31</w:t>
            </w:r>
          </w:p>
        </w:tc>
        <w:tc>
          <w:tcPr>
            <w:tcW w:w="3300" w:type="dxa"/>
            <w:hideMark/>
          </w:tcPr>
          <w:p w:rsidR="00D606D9" w:rsidRPr="00DC155B" w:rsidRDefault="00D606D9" w:rsidP="00D606D9">
            <w:r w:rsidRPr="00DC155B">
              <w:t>3</w:t>
            </w:r>
          </w:p>
        </w:tc>
      </w:tr>
    </w:tbl>
    <w:p w:rsidR="00E92588" w:rsidRDefault="00E92588" w:rsidP="00E92588">
      <w:pPr>
        <w:rPr>
          <w:rFonts w:hint="cs"/>
          <w:rtl/>
        </w:rPr>
      </w:pPr>
    </w:p>
    <w:p w:rsidR="005B18E5" w:rsidRDefault="00DC155B" w:rsidP="005B18E5">
      <w:pPr>
        <w:rPr>
          <w:rtl/>
        </w:rPr>
      </w:pPr>
      <w:r>
        <w:rPr>
          <w:rFonts w:hint="cs"/>
          <w:rtl/>
        </w:rPr>
        <w:t>נתונים חסרים:</w:t>
      </w:r>
    </w:p>
    <w:p w:rsidR="00DC155B" w:rsidRDefault="005B18E5" w:rsidP="005B18E5">
      <w:r>
        <w:rPr>
          <w:rFonts w:hint="cs"/>
          <w:rtl/>
        </w:rPr>
        <w:t xml:space="preserve"> </w:t>
      </w:r>
      <w:r w:rsidR="00DC155B">
        <w:rPr>
          <w:rFonts w:hint="cs"/>
          <w:rtl/>
        </w:rPr>
        <w:t xml:space="preserve">מס' בתי אב של חד הוריות </w:t>
      </w:r>
      <w:r w:rsidR="00DC155B">
        <w:rPr>
          <w:rtl/>
        </w:rPr>
        <w:t>–</w:t>
      </w:r>
      <w:r w:rsidR="00DC155B">
        <w:rPr>
          <w:rFonts w:hint="cs"/>
          <w:rtl/>
        </w:rPr>
        <w:t xml:space="preserve"> נשים שנויות ונשים פרודות במקרים רבים אינם נרשמות כיחידה נפרד.</w:t>
      </w:r>
    </w:p>
    <w:p w:rsidR="00DC155B" w:rsidRDefault="00DC155B" w:rsidP="00DC155B">
      <w:pPr>
        <w:pStyle w:val="a4"/>
        <w:rPr>
          <w:rtl/>
        </w:rPr>
      </w:pPr>
    </w:p>
    <w:p w:rsidR="001742FB" w:rsidRDefault="001742FB" w:rsidP="00DC155B">
      <w:pPr>
        <w:pStyle w:val="a4"/>
        <w:rPr>
          <w:rtl/>
        </w:rPr>
      </w:pPr>
    </w:p>
    <w:p w:rsidR="001742FB" w:rsidRDefault="001742FB" w:rsidP="001742FB">
      <w:pPr>
        <w:pStyle w:val="2"/>
        <w:numPr>
          <w:ilvl w:val="1"/>
          <w:numId w:val="3"/>
        </w:numPr>
        <w:rPr>
          <w:rtl/>
        </w:rPr>
      </w:pPr>
      <w:r>
        <w:rPr>
          <w:rFonts w:hint="cs"/>
          <w:rtl/>
        </w:rPr>
        <w:t>רציונל ונימוקים</w:t>
      </w:r>
    </w:p>
    <w:p w:rsidR="001742FB" w:rsidRDefault="001742FB" w:rsidP="00DC155B">
      <w:pPr>
        <w:pStyle w:val="a4"/>
        <w:rPr>
          <w:rtl/>
        </w:rPr>
      </w:pPr>
    </w:p>
    <w:p w:rsidR="001742FB" w:rsidRDefault="001742FB" w:rsidP="00DC155B">
      <w:pPr>
        <w:pStyle w:val="a4"/>
        <w:rPr>
          <w:rtl/>
        </w:rPr>
      </w:pPr>
    </w:p>
    <w:p w:rsidR="001742FB" w:rsidRDefault="001742FB" w:rsidP="00DC155B">
      <w:pPr>
        <w:pStyle w:val="a4"/>
        <w:rPr>
          <w:rtl/>
        </w:rPr>
      </w:pPr>
    </w:p>
    <w:p w:rsidR="001742FB" w:rsidRDefault="001742FB" w:rsidP="00DC155B">
      <w:pPr>
        <w:pStyle w:val="a4"/>
        <w:rPr>
          <w:rtl/>
        </w:rPr>
      </w:pPr>
    </w:p>
    <w:p w:rsidR="001742FB" w:rsidRDefault="001742FB" w:rsidP="00DC155B">
      <w:pPr>
        <w:pStyle w:val="a4"/>
        <w:rPr>
          <w:rtl/>
        </w:rPr>
      </w:pPr>
    </w:p>
    <w:p w:rsidR="006B3F68" w:rsidRDefault="00E028FC" w:rsidP="009A5B00">
      <w:pPr>
        <w:rPr>
          <w:rtl/>
        </w:rPr>
      </w:pPr>
      <w:r>
        <w:rPr>
          <w:rFonts w:hint="cs"/>
          <w:rtl/>
        </w:rPr>
        <w:lastRenderedPageBreak/>
        <w:t>מבנה ארגוני נוכחי  לגיל הרך:</w:t>
      </w:r>
      <w:r w:rsidR="001742FB" w:rsidRPr="001742FB">
        <w:rPr>
          <w:noProof/>
          <w:rtl/>
        </w:rPr>
        <w:t xml:space="preserve"> </w:t>
      </w:r>
      <w:r w:rsidR="001742FB" w:rsidRPr="00E028FC">
        <w:rPr>
          <w:noProof/>
          <w:rtl/>
        </w:rPr>
        <w:drawing>
          <wp:anchor distT="0" distB="0" distL="114300" distR="114300" simplePos="0" relativeHeight="251658240" behindDoc="1" locked="0" layoutInCell="1" allowOverlap="1">
            <wp:simplePos x="0" y="0"/>
            <wp:positionH relativeFrom="column">
              <wp:posOffset>0</wp:posOffset>
            </wp:positionH>
            <wp:positionV relativeFrom="paragraph">
              <wp:posOffset>228600</wp:posOffset>
            </wp:positionV>
            <wp:extent cx="8863330" cy="5005070"/>
            <wp:effectExtent l="0" t="0" r="0" b="5080"/>
            <wp:wrapTight wrapText="bothSides">
              <wp:wrapPolygon edited="0">
                <wp:start x="0" y="0"/>
                <wp:lineTo x="0" y="21540"/>
                <wp:lineTo x="21541" y="21540"/>
                <wp:lineTo x="21541" y="0"/>
                <wp:lineTo x="0" y="0"/>
              </wp:wrapPolygon>
            </wp:wrapTight>
            <wp:docPr id="1" name="תמונה 1" descr="C:\Users\nogay\Documents\מייזם גיל הינקות\שגב שלום\מבנה אירוגוני שמיר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gay\Documents\מייזם גיל הינקות\שגב שלום\מבנה אירוגוני שמירה.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3330" cy="5005070"/>
                    </a:xfrm>
                    <a:prstGeom prst="rect">
                      <a:avLst/>
                    </a:prstGeom>
                    <a:noFill/>
                    <a:ln>
                      <a:noFill/>
                    </a:ln>
                  </pic:spPr>
                </pic:pic>
              </a:graphicData>
            </a:graphic>
          </wp:anchor>
        </w:drawing>
      </w:r>
    </w:p>
    <w:p w:rsidR="00E028FC" w:rsidRDefault="00E028FC" w:rsidP="009A5B00">
      <w:pPr>
        <w:rPr>
          <w:rtl/>
        </w:rPr>
      </w:pPr>
    </w:p>
    <w:p w:rsidR="001742FB" w:rsidRDefault="006B3F68" w:rsidP="001742FB">
      <w:pPr>
        <w:rPr>
          <w:rtl/>
        </w:rPr>
      </w:pPr>
      <w:r w:rsidRPr="001742FB">
        <w:rPr>
          <w:rFonts w:hint="cs"/>
          <w:b/>
          <w:bCs/>
          <w:rtl/>
        </w:rPr>
        <w:t>הובלה יישובי</w:t>
      </w:r>
      <w:r w:rsidRPr="001742FB">
        <w:rPr>
          <w:rFonts w:hint="eastAsia"/>
          <w:b/>
          <w:bCs/>
          <w:rtl/>
        </w:rPr>
        <w:t>ת</w:t>
      </w:r>
      <w:r>
        <w:rPr>
          <w:rFonts w:hint="cs"/>
          <w:rtl/>
        </w:rPr>
        <w:t xml:space="preserve">: </w:t>
      </w:r>
      <w:r w:rsidR="009A5B00">
        <w:rPr>
          <w:rFonts w:hint="cs"/>
          <w:rtl/>
        </w:rPr>
        <w:t>בשנים האחרונות גובשה ע"י הרשות המקומית תכנית אסטרטגית לגיל הרך. במסגרת התוכנית מונתה מנהלת לתחום גיל רך ברשות</w:t>
      </w:r>
      <w:r w:rsidR="00801C6C">
        <w:rPr>
          <w:rFonts w:hint="cs"/>
          <w:rtl/>
        </w:rPr>
        <w:t>, העובדת דרך מחלקת הרווחה</w:t>
      </w:r>
      <w:r w:rsidR="009A5B00">
        <w:rPr>
          <w:rFonts w:hint="cs"/>
          <w:rtl/>
        </w:rPr>
        <w:t xml:space="preserve">. הוקם מרכז לגיל הרך (במקום זמני). במקביל התחילה בנייה של </w:t>
      </w:r>
      <w:proofErr w:type="spellStart"/>
      <w:r w:rsidR="009A5B00">
        <w:rPr>
          <w:rFonts w:hint="cs"/>
          <w:rtl/>
        </w:rPr>
        <w:t>מג"ר</w:t>
      </w:r>
      <w:proofErr w:type="spellEnd"/>
      <w:r w:rsidR="009A5B00">
        <w:rPr>
          <w:rFonts w:hint="cs"/>
          <w:rtl/>
        </w:rPr>
        <w:t xml:space="preserve"> במודל בין משרדי. הוגדל מספר המשפחתונים והתחילה בנייה של 4 מעונות יום.</w:t>
      </w:r>
      <w:r>
        <w:rPr>
          <w:rFonts w:hint="cs"/>
          <w:rtl/>
        </w:rPr>
        <w:t xml:space="preserve"> </w:t>
      </w:r>
      <w:r w:rsidR="00801C6C">
        <w:rPr>
          <w:rFonts w:hint="cs"/>
          <w:rtl/>
        </w:rPr>
        <w:t>בשגב שלום פועלת ועדה מקצועית לגיל הרך בה שותפים נציגים כמעט מכל מחלקות המועצה.</w:t>
      </w:r>
      <w:r w:rsidR="00E028FC">
        <w:rPr>
          <w:rFonts w:hint="cs"/>
          <w:rtl/>
        </w:rPr>
        <w:t xml:space="preserve"> נכון להיום השיתוף והמפגש נעשה </w:t>
      </w:r>
      <w:r w:rsidR="00A8718A">
        <w:rPr>
          <w:rFonts w:hint="cs"/>
          <w:rtl/>
        </w:rPr>
        <w:t>יותר סביב ת</w:t>
      </w:r>
      <w:r w:rsidR="00E028FC">
        <w:rPr>
          <w:rFonts w:hint="cs"/>
          <w:rtl/>
        </w:rPr>
        <w:t xml:space="preserve">כניות ממוקדות. </w:t>
      </w:r>
      <w:r w:rsidR="001742FB">
        <w:rPr>
          <w:rFonts w:hint="cs"/>
          <w:rtl/>
        </w:rPr>
        <w:t>חסר שיתוף ההורים והציבור בכל הנעשה בגיל הרך בישוב. עדיין לא הסתיים תהליך קליטתה של מנהלת קדם יסודי.</w:t>
      </w:r>
    </w:p>
    <w:p w:rsidR="001742FB" w:rsidRDefault="001742FB" w:rsidP="001742FB">
      <w:pPr>
        <w:rPr>
          <w:rtl/>
        </w:rPr>
      </w:pPr>
      <w:r w:rsidRPr="00A8718A">
        <w:rPr>
          <w:rFonts w:hint="cs"/>
          <w:u w:val="single"/>
          <w:rtl/>
        </w:rPr>
        <w:t>היעדים</w:t>
      </w:r>
      <w:r>
        <w:rPr>
          <w:rFonts w:hint="cs"/>
          <w:rtl/>
        </w:rPr>
        <w:t xml:space="preserve"> בהם החלטנו להתמקד: </w:t>
      </w:r>
      <w:proofErr w:type="spellStart"/>
      <w:r>
        <w:rPr>
          <w:rFonts w:hint="cs"/>
          <w:rtl/>
        </w:rPr>
        <w:t>המג"ר</w:t>
      </w:r>
      <w:proofErr w:type="spellEnd"/>
      <w:r>
        <w:rPr>
          <w:rFonts w:hint="cs"/>
          <w:rtl/>
        </w:rPr>
        <w:t xml:space="preserve"> יהווה את הגוף המוביל בעשייה בגיל הרך בשגב שלום, ביסוס הועדה היישובי</w:t>
      </w:r>
      <w:r>
        <w:rPr>
          <w:rFonts w:hint="eastAsia"/>
          <w:rtl/>
        </w:rPr>
        <w:t>ת</w:t>
      </w:r>
      <w:r>
        <w:rPr>
          <w:rFonts w:hint="cs"/>
          <w:rtl/>
        </w:rPr>
        <w:t xml:space="preserve"> כגורם אסטרטגי </w:t>
      </w:r>
      <w:proofErr w:type="spellStart"/>
      <w:r>
        <w:rPr>
          <w:rFonts w:hint="cs"/>
          <w:rtl/>
        </w:rPr>
        <w:t>ומתכלל</w:t>
      </w:r>
      <w:proofErr w:type="spellEnd"/>
      <w:r>
        <w:rPr>
          <w:rFonts w:hint="cs"/>
          <w:rtl/>
        </w:rPr>
        <w:t>, קידום מינוי מנהלת קדם יסודי ושיתוף הורים.</w:t>
      </w:r>
    </w:p>
    <w:p w:rsidR="001742FB" w:rsidRDefault="001742FB" w:rsidP="001742FB">
      <w:pPr>
        <w:rPr>
          <w:rtl/>
        </w:rPr>
      </w:pPr>
      <w:r w:rsidRPr="001742FB">
        <w:rPr>
          <w:rFonts w:hint="cs"/>
          <w:b/>
          <w:bCs/>
          <w:rtl/>
        </w:rPr>
        <w:t>מסגרות חינוכיות</w:t>
      </w:r>
      <w:r>
        <w:rPr>
          <w:rFonts w:hint="cs"/>
          <w:rtl/>
        </w:rPr>
        <w:t xml:space="preserve">: מתחת לגיל 3 יש נכון להיום 13 משפחתונים בהם 60 ילדים, </w:t>
      </w:r>
      <w:r>
        <w:rPr>
          <w:rtl/>
        </w:rPr>
        <w:t>מעון יום שיקומי</w:t>
      </w:r>
      <w:r>
        <w:rPr>
          <w:rFonts w:hint="cs"/>
          <w:rtl/>
        </w:rPr>
        <w:t xml:space="preserve"> ו</w:t>
      </w:r>
      <w:r w:rsidRPr="0042192D">
        <w:rPr>
          <w:rtl/>
        </w:rPr>
        <w:t xml:space="preserve">גן הורים שותפים – לגלאי </w:t>
      </w:r>
      <w:r>
        <w:rPr>
          <w:rFonts w:hint="cs"/>
          <w:rtl/>
        </w:rPr>
        <w:t>1-3</w:t>
      </w:r>
      <w:r w:rsidRPr="0042192D">
        <w:rPr>
          <w:rtl/>
        </w:rPr>
        <w:t xml:space="preserve"> (</w:t>
      </w:r>
      <w:proofErr w:type="spellStart"/>
      <w:r w:rsidRPr="0042192D">
        <w:rPr>
          <w:rtl/>
        </w:rPr>
        <w:t>אג'יק</w:t>
      </w:r>
      <w:proofErr w:type="spellEnd"/>
      <w:r w:rsidRPr="0042192D">
        <w:rPr>
          <w:rtl/>
        </w:rPr>
        <w:t>) לכ-15 פעוטים.</w:t>
      </w:r>
    </w:p>
    <w:p w:rsidR="00E028FC" w:rsidRDefault="001742FB" w:rsidP="001742FB">
      <w:pPr>
        <w:rPr>
          <w:rtl/>
        </w:rPr>
      </w:pPr>
      <w:r>
        <w:rPr>
          <w:rFonts w:hint="cs"/>
          <w:rtl/>
        </w:rPr>
        <w:t>בספטמבר 2018 אמור להיפתח מעון של התחלה חכמה. נמצאים כרגע בקמפיין אינטנסיבי להרשמה למעון.</w:t>
      </w:r>
      <w:r w:rsidR="00BF6574">
        <w:rPr>
          <w:rFonts w:hint="cs"/>
          <w:rtl/>
        </w:rPr>
        <w:t xml:space="preserve"> </w:t>
      </w:r>
      <w:r>
        <w:rPr>
          <w:rFonts w:hint="cs"/>
          <w:rtl/>
        </w:rPr>
        <w:t>בנוסף ישנם בשגב שלום  מעון אחד על סף קבלת סמל ועוד שני מעונות בבנייה.</w:t>
      </w:r>
    </w:p>
    <w:p w:rsidR="001742FB" w:rsidRDefault="001742FB" w:rsidP="00BF6574">
      <w:pPr>
        <w:rPr>
          <w:rtl/>
        </w:rPr>
      </w:pPr>
      <w:r w:rsidRPr="00A8718A">
        <w:rPr>
          <w:rFonts w:hint="cs"/>
          <w:u w:val="single"/>
          <w:rtl/>
        </w:rPr>
        <w:t>הי</w:t>
      </w:r>
      <w:r w:rsidR="00BF6574" w:rsidRPr="00A8718A">
        <w:rPr>
          <w:rFonts w:hint="cs"/>
          <w:u w:val="single"/>
          <w:rtl/>
        </w:rPr>
        <w:t>עדים</w:t>
      </w:r>
      <w:r w:rsidR="00BF6574">
        <w:rPr>
          <w:rFonts w:hint="cs"/>
          <w:rtl/>
        </w:rPr>
        <w:t xml:space="preserve"> בהם החלטנו להתמקד: העלאת </w:t>
      </w:r>
      <w:r>
        <w:rPr>
          <w:rFonts w:hint="cs"/>
          <w:rtl/>
        </w:rPr>
        <w:t>מודעות, חשיפה וגיוס הורים</w:t>
      </w:r>
      <w:r w:rsidR="00BF6574">
        <w:rPr>
          <w:rFonts w:hint="cs"/>
          <w:rtl/>
        </w:rPr>
        <w:t xml:space="preserve"> למעונות. והשלמת קבלת סמל ופתיחת שאר המעונות (3), הכשרות נוספות למטפלות, שיהיו מותאמות לתרבות הייחודי</w:t>
      </w:r>
      <w:r w:rsidR="00BF6574">
        <w:rPr>
          <w:rFonts w:hint="eastAsia"/>
          <w:rtl/>
        </w:rPr>
        <w:t>ת</w:t>
      </w:r>
      <w:r w:rsidR="00BF6574">
        <w:rPr>
          <w:rFonts w:hint="cs"/>
          <w:rtl/>
        </w:rPr>
        <w:t>, חיזוק ההדרכה במשפחתונים ובמעון.</w:t>
      </w:r>
    </w:p>
    <w:p w:rsidR="00BF6574" w:rsidRDefault="00BF6574" w:rsidP="00BF6574">
      <w:pPr>
        <w:rPr>
          <w:rtl/>
        </w:rPr>
      </w:pPr>
      <w:r w:rsidRPr="00BF6574">
        <w:rPr>
          <w:rFonts w:hint="cs"/>
          <w:b/>
          <w:bCs/>
          <w:rtl/>
        </w:rPr>
        <w:t>הורים:</w:t>
      </w:r>
      <w:r>
        <w:rPr>
          <w:rFonts w:hint="cs"/>
          <w:rtl/>
        </w:rPr>
        <w:t xml:space="preserve"> ישנו קושי במודעות של ההורים לצרכים של הילדים בגיל הינקות. הדבר בא לידי ביטוי בדרישה ובצריכת שירותים. אצל חלק מהמשפחות רואים זאת גם בהשגחה החסרה על פעוטות. מתוך כלל ההורים כ-300 הורים משתתפים בתוכניות שונות. התוכניות עוסקות בעיקר בהדרכה על הסתכלות והבנה של צרכי הילדים וקשר הורה ילד. הדרך להגיע להורים </w:t>
      </w:r>
      <w:proofErr w:type="spellStart"/>
      <w:r>
        <w:rPr>
          <w:rFonts w:hint="cs"/>
          <w:rtl/>
        </w:rPr>
        <w:t>בדר"כ</w:t>
      </w:r>
      <w:proofErr w:type="spellEnd"/>
      <w:r>
        <w:rPr>
          <w:rFonts w:hint="cs"/>
          <w:rtl/>
        </w:rPr>
        <w:t xml:space="preserve"> היא דרך המרחבים</w:t>
      </w:r>
      <w:r w:rsidRPr="00BF6574">
        <w:rPr>
          <w:rFonts w:hint="cs"/>
          <w:rtl/>
        </w:rPr>
        <w:t xml:space="preserve"> </w:t>
      </w:r>
      <w:r w:rsidR="00A8718A">
        <w:rPr>
          <w:rFonts w:hint="cs"/>
          <w:rtl/>
        </w:rPr>
        <w:t>האוניברסליי</w:t>
      </w:r>
      <w:r w:rsidR="00A8718A">
        <w:rPr>
          <w:rFonts w:hint="eastAsia"/>
          <w:rtl/>
        </w:rPr>
        <w:t>ם</w:t>
      </w:r>
      <w:r>
        <w:rPr>
          <w:rFonts w:hint="cs"/>
          <w:rtl/>
        </w:rPr>
        <w:t xml:space="preserve"> (גנים, מתנ"ס, טיפת חלב </w:t>
      </w:r>
      <w:proofErr w:type="spellStart"/>
      <w:r>
        <w:rPr>
          <w:rFonts w:hint="cs"/>
          <w:rtl/>
        </w:rPr>
        <w:t>ומג"ר</w:t>
      </w:r>
      <w:proofErr w:type="spellEnd"/>
      <w:r>
        <w:rPr>
          <w:rFonts w:hint="cs"/>
          <w:rtl/>
        </w:rPr>
        <w:t>). הרוב המוחלט של הילדים מגיעים למעקב בטיפת חלב (עד גיל שנתיים).</w:t>
      </w:r>
    </w:p>
    <w:p w:rsidR="00BF6574" w:rsidRDefault="00BF6574" w:rsidP="00BF6574">
      <w:pPr>
        <w:rPr>
          <w:rtl/>
        </w:rPr>
      </w:pPr>
      <w:r w:rsidRPr="00A8718A">
        <w:rPr>
          <w:rFonts w:hint="cs"/>
          <w:u w:val="single"/>
          <w:rtl/>
        </w:rPr>
        <w:t>היעדים</w:t>
      </w:r>
      <w:r>
        <w:rPr>
          <w:rFonts w:hint="cs"/>
          <w:rtl/>
        </w:rPr>
        <w:t xml:space="preserve"> בהם החלטנו להתמקד: הסתכלות כוללת על העבודה עם הורים, אשר </w:t>
      </w:r>
      <w:r w:rsidR="00A8718A">
        <w:rPr>
          <w:rFonts w:hint="cs"/>
          <w:rtl/>
        </w:rPr>
        <w:t>תרוכז</w:t>
      </w:r>
      <w:r>
        <w:rPr>
          <w:rFonts w:hint="cs"/>
          <w:rtl/>
        </w:rPr>
        <w:t xml:space="preserve"> ע"י איש מקצוע מהתחום (עו"ס, פסיכולוג וכו'). קידום מפגשים כללים להורים אשר מתוכם יצמחו מפגשים ממוקדים ומעמיקים. בניית מרחבים מותאמים למשחק של הורים וילדים. בשלב ראשון בתוך </w:t>
      </w:r>
      <w:proofErr w:type="spellStart"/>
      <w:r>
        <w:rPr>
          <w:rFonts w:hint="cs"/>
          <w:rtl/>
        </w:rPr>
        <w:t>המג"ר</w:t>
      </w:r>
      <w:proofErr w:type="spellEnd"/>
      <w:r>
        <w:rPr>
          <w:rFonts w:hint="cs"/>
          <w:rtl/>
        </w:rPr>
        <w:t xml:space="preserve">. </w:t>
      </w:r>
      <w:r w:rsidR="00A8718A">
        <w:rPr>
          <w:rFonts w:hint="cs"/>
          <w:rtl/>
        </w:rPr>
        <w:t>העשרה והדרכה משותפת במרחבים אלה.</w:t>
      </w:r>
    </w:p>
    <w:p w:rsidR="00A8718A" w:rsidRDefault="00A8718A" w:rsidP="00A8718A">
      <w:pPr>
        <w:rPr>
          <w:rtl/>
        </w:rPr>
      </w:pPr>
      <w:r w:rsidRPr="00A8718A">
        <w:rPr>
          <w:rFonts w:hint="cs"/>
          <w:b/>
          <w:bCs/>
          <w:rtl/>
        </w:rPr>
        <w:t>אנשי מקצוע</w:t>
      </w:r>
      <w:r>
        <w:rPr>
          <w:rFonts w:hint="cs"/>
          <w:rtl/>
        </w:rPr>
        <w:t>:</w:t>
      </w:r>
      <w:r w:rsidRPr="00A8718A">
        <w:rPr>
          <w:rFonts w:hint="cs"/>
          <w:rtl/>
        </w:rPr>
        <w:t xml:space="preserve"> </w:t>
      </w:r>
      <w:r>
        <w:rPr>
          <w:rFonts w:hint="cs"/>
          <w:rtl/>
        </w:rPr>
        <w:t xml:space="preserve"> מתקיימות הכשרות נפרדות לאנשי מקצוע במחלקות השונות (שפ"ח, רווחה וכו'). בשנתיים האחרונות נציגים מהצוותים נפגשים </w:t>
      </w:r>
      <w:proofErr w:type="spellStart"/>
      <w:r>
        <w:rPr>
          <w:rFonts w:hint="cs"/>
          <w:rtl/>
        </w:rPr>
        <w:t>בועדות</w:t>
      </w:r>
      <w:proofErr w:type="spellEnd"/>
      <w:r>
        <w:rPr>
          <w:rFonts w:hint="cs"/>
          <w:rtl/>
        </w:rPr>
        <w:t xml:space="preserve"> היגוי סביב תכניות וחשיבה מעמיקה.</w:t>
      </w:r>
    </w:p>
    <w:p w:rsidR="00A8718A" w:rsidRDefault="00A8718A" w:rsidP="00A8718A">
      <w:pPr>
        <w:rPr>
          <w:rtl/>
        </w:rPr>
      </w:pPr>
      <w:r w:rsidRPr="00A8718A">
        <w:rPr>
          <w:rFonts w:hint="cs"/>
          <w:u w:val="single"/>
          <w:rtl/>
        </w:rPr>
        <w:t>החלטנו</w:t>
      </w:r>
      <w:r>
        <w:rPr>
          <w:rFonts w:hint="cs"/>
          <w:rtl/>
        </w:rPr>
        <w:t xml:space="preserve"> להתמקד בהכשרות משותפות </w:t>
      </w:r>
      <w:proofErr w:type="spellStart"/>
      <w:r>
        <w:rPr>
          <w:rFonts w:hint="cs"/>
          <w:rtl/>
        </w:rPr>
        <w:t>אינטרדיסיפלינריות</w:t>
      </w:r>
      <w:proofErr w:type="spellEnd"/>
      <w:r>
        <w:rPr>
          <w:rFonts w:hint="cs"/>
          <w:rtl/>
        </w:rPr>
        <w:t xml:space="preserve"> אשר יעזרו לאנשי המקצוע בישוב לפתח מודעות ושפה משותפת לגיל הרך.</w:t>
      </w:r>
    </w:p>
    <w:p w:rsidR="006B3F68" w:rsidRDefault="006B3F68" w:rsidP="006B3F68">
      <w:pPr>
        <w:rPr>
          <w:rtl/>
        </w:rPr>
      </w:pPr>
    </w:p>
    <w:tbl>
      <w:tblPr>
        <w:tblStyle w:val="a3"/>
        <w:bidiVisual/>
        <w:tblW w:w="5000" w:type="pct"/>
        <w:jc w:val="center"/>
        <w:tblLook w:val="04A0" w:firstRow="1" w:lastRow="0" w:firstColumn="1" w:lastColumn="0" w:noHBand="0" w:noVBand="1"/>
      </w:tblPr>
      <w:tblGrid>
        <w:gridCol w:w="1350"/>
        <w:gridCol w:w="2228"/>
        <w:gridCol w:w="2696"/>
        <w:gridCol w:w="1630"/>
        <w:gridCol w:w="2205"/>
        <w:gridCol w:w="2401"/>
        <w:gridCol w:w="1664"/>
      </w:tblGrid>
      <w:tr w:rsidR="005A642C" w:rsidTr="004C3090">
        <w:trPr>
          <w:cantSplit/>
          <w:tblHeader/>
          <w:jc w:val="center"/>
        </w:trPr>
        <w:tc>
          <w:tcPr>
            <w:tcW w:w="476" w:type="pct"/>
          </w:tcPr>
          <w:p w:rsidR="005A642C" w:rsidRPr="0085672E" w:rsidRDefault="005A642C" w:rsidP="00F41942">
            <w:pPr>
              <w:rPr>
                <w:b/>
                <w:bCs/>
                <w:rtl/>
              </w:rPr>
            </w:pPr>
            <w:r w:rsidRPr="0085672E">
              <w:rPr>
                <w:rFonts w:hint="cs"/>
                <w:b/>
                <w:bCs/>
                <w:rtl/>
              </w:rPr>
              <w:lastRenderedPageBreak/>
              <w:t>זירה</w:t>
            </w:r>
          </w:p>
        </w:tc>
        <w:tc>
          <w:tcPr>
            <w:tcW w:w="786" w:type="pct"/>
          </w:tcPr>
          <w:p w:rsidR="005A642C" w:rsidRDefault="005A642C" w:rsidP="00F41942">
            <w:pPr>
              <w:rPr>
                <w:rtl/>
              </w:rPr>
            </w:pPr>
            <w:r>
              <w:rPr>
                <w:rFonts w:hint="cs"/>
                <w:b/>
                <w:bCs/>
                <w:rtl/>
              </w:rPr>
              <w:t>תמצית תמונה מיטבית</w:t>
            </w:r>
            <w:r>
              <w:rPr>
                <w:rFonts w:hint="cs"/>
                <w:rtl/>
              </w:rPr>
              <w:t xml:space="preserve"> </w:t>
            </w:r>
            <w:r w:rsidRPr="008A229A">
              <w:rPr>
                <w:rFonts w:hint="cs"/>
                <w:b/>
                <w:bCs/>
                <w:rtl/>
              </w:rPr>
              <w:t>של המיזם</w:t>
            </w:r>
          </w:p>
        </w:tc>
        <w:tc>
          <w:tcPr>
            <w:tcW w:w="951" w:type="pct"/>
          </w:tcPr>
          <w:p w:rsidR="005A642C" w:rsidRDefault="005A642C" w:rsidP="00F41942">
            <w:pPr>
              <w:rPr>
                <w:rtl/>
              </w:rPr>
            </w:pPr>
            <w:r>
              <w:rPr>
                <w:rFonts w:hint="cs"/>
                <w:b/>
                <w:bCs/>
                <w:rtl/>
              </w:rPr>
              <w:t xml:space="preserve">ניתוח המצב הקיים </w:t>
            </w:r>
            <w:r w:rsidRPr="00D85D34">
              <w:rPr>
                <w:rFonts w:hint="cs"/>
                <w:rtl/>
              </w:rPr>
              <w:t xml:space="preserve">(לפי </w:t>
            </w:r>
            <w:r>
              <w:rPr>
                <w:rFonts w:hint="cs"/>
                <w:rtl/>
              </w:rPr>
              <w:t>השאלות המנחות</w:t>
            </w:r>
            <w:r w:rsidRPr="00D85D34">
              <w:rPr>
                <w:rFonts w:hint="cs"/>
                <w:rtl/>
              </w:rPr>
              <w:t xml:space="preserve"> שהוגדרו</w:t>
            </w:r>
            <w:r>
              <w:rPr>
                <w:rFonts w:hint="cs"/>
                <w:rtl/>
              </w:rPr>
              <w:t xml:space="preserve"> לזירה</w:t>
            </w:r>
            <w:r w:rsidRPr="00D85D34">
              <w:rPr>
                <w:rFonts w:hint="cs"/>
                <w:rtl/>
              </w:rPr>
              <w:t>)</w:t>
            </w:r>
          </w:p>
        </w:tc>
        <w:tc>
          <w:tcPr>
            <w:tcW w:w="575" w:type="pct"/>
          </w:tcPr>
          <w:p w:rsidR="005A642C" w:rsidRPr="00C3674E" w:rsidRDefault="005A642C" w:rsidP="00F41942">
            <w:pPr>
              <w:rPr>
                <w:b/>
                <w:bCs/>
                <w:rtl/>
              </w:rPr>
            </w:pPr>
            <w:r>
              <w:rPr>
                <w:rFonts w:hint="cs"/>
                <w:b/>
                <w:bCs/>
                <w:rtl/>
              </w:rPr>
              <w:t>מענים קיימים</w:t>
            </w:r>
          </w:p>
        </w:tc>
        <w:tc>
          <w:tcPr>
            <w:tcW w:w="778" w:type="pct"/>
          </w:tcPr>
          <w:p w:rsidR="005A642C" w:rsidRDefault="005A642C" w:rsidP="00F41942">
            <w:pPr>
              <w:rPr>
                <w:b/>
                <w:bCs/>
                <w:rtl/>
              </w:rPr>
            </w:pPr>
            <w:r>
              <w:rPr>
                <w:rFonts w:hint="cs"/>
                <w:b/>
                <w:bCs/>
                <w:rtl/>
              </w:rPr>
              <w:t>תמונה מיטבית יישובית/יעדים</w:t>
            </w:r>
          </w:p>
          <w:p w:rsidR="005A642C" w:rsidRDefault="005A642C" w:rsidP="00F41942">
            <w:pPr>
              <w:rPr>
                <w:b/>
                <w:bCs/>
                <w:rtl/>
              </w:rPr>
            </w:pPr>
            <w:r>
              <w:rPr>
                <w:rFonts w:hint="cs"/>
                <w:rtl/>
              </w:rPr>
              <w:t>(תמונה מיטבית לאור האפשרויות ביישוב)</w:t>
            </w:r>
          </w:p>
        </w:tc>
        <w:tc>
          <w:tcPr>
            <w:tcW w:w="847" w:type="pct"/>
          </w:tcPr>
          <w:p w:rsidR="005A642C" w:rsidRDefault="005A642C" w:rsidP="00F41942">
            <w:pPr>
              <w:rPr>
                <w:rtl/>
              </w:rPr>
            </w:pPr>
            <w:r>
              <w:rPr>
                <w:rFonts w:hint="cs"/>
                <w:b/>
                <w:bCs/>
                <w:rtl/>
              </w:rPr>
              <w:t>מענים רצויים</w:t>
            </w:r>
          </w:p>
        </w:tc>
        <w:tc>
          <w:tcPr>
            <w:tcW w:w="587" w:type="pct"/>
          </w:tcPr>
          <w:p w:rsidR="005A642C" w:rsidRDefault="005A642C" w:rsidP="00F41942">
            <w:pPr>
              <w:rPr>
                <w:rtl/>
              </w:rPr>
            </w:pPr>
            <w:r>
              <w:rPr>
                <w:rFonts w:hint="cs"/>
                <w:b/>
                <w:bCs/>
                <w:rtl/>
              </w:rPr>
              <w:t>לו"ז</w:t>
            </w:r>
            <w:r>
              <w:rPr>
                <w:rFonts w:hint="cs"/>
                <w:rtl/>
              </w:rPr>
              <w:t xml:space="preserve"> (לכל מענה)</w:t>
            </w:r>
          </w:p>
        </w:tc>
      </w:tr>
      <w:tr w:rsidR="005A642C" w:rsidTr="00CC6B35">
        <w:trPr>
          <w:trHeight w:val="2510"/>
          <w:jc w:val="center"/>
        </w:trPr>
        <w:tc>
          <w:tcPr>
            <w:tcW w:w="476" w:type="pct"/>
            <w:shd w:val="clear" w:color="auto" w:fill="DAEEF3" w:themeFill="accent5" w:themeFillTint="33"/>
          </w:tcPr>
          <w:p w:rsidR="005A642C" w:rsidRDefault="005A642C" w:rsidP="00F41942">
            <w:pPr>
              <w:rPr>
                <w:rtl/>
              </w:rPr>
            </w:pPr>
            <w:r>
              <w:rPr>
                <w:rFonts w:hint="cs"/>
                <w:b/>
                <w:bCs/>
                <w:rtl/>
              </w:rPr>
              <w:t>הובלה יישובית</w:t>
            </w:r>
          </w:p>
        </w:tc>
        <w:tc>
          <w:tcPr>
            <w:tcW w:w="786" w:type="pct"/>
            <w:shd w:val="clear" w:color="auto" w:fill="DAEEF3" w:themeFill="accent5" w:themeFillTint="33"/>
          </w:tcPr>
          <w:p w:rsidR="005A642C" w:rsidRDefault="005A642C" w:rsidP="00F41942">
            <w:pPr>
              <w:spacing w:line="276" w:lineRule="auto"/>
              <w:rPr>
                <w:rtl/>
              </w:rPr>
            </w:pPr>
            <w:r w:rsidRPr="00413430">
              <w:rPr>
                <w:b/>
                <w:bCs/>
                <w:sz w:val="20"/>
                <w:szCs w:val="22"/>
                <w:rtl/>
              </w:rPr>
              <w:t>שירותי בריאות, חינוך ורווחה</w:t>
            </w:r>
            <w:r w:rsidRPr="00413430">
              <w:rPr>
                <w:sz w:val="20"/>
                <w:szCs w:val="22"/>
                <w:rtl/>
              </w:rPr>
              <w:t xml:space="preserve"> נגישים וזמינים, החולקים תפיסה ושפה משותפות והמקיימים קשרים ביניהם</w:t>
            </w:r>
            <w:r w:rsidRPr="00413430">
              <w:rPr>
                <w:rFonts w:hint="cs"/>
                <w:sz w:val="20"/>
                <w:szCs w:val="22"/>
                <w:rtl/>
              </w:rPr>
              <w:t xml:space="preserve">, </w:t>
            </w:r>
            <w:r w:rsidRPr="00413430">
              <w:rPr>
                <w:sz w:val="20"/>
                <w:szCs w:val="22"/>
                <w:rtl/>
              </w:rPr>
              <w:t>תוך איתור מוקדם של צרכים וקיום מענים</w:t>
            </w:r>
            <w:r w:rsidRPr="00413430">
              <w:rPr>
                <w:rFonts w:hint="cs"/>
                <w:sz w:val="20"/>
                <w:szCs w:val="22"/>
                <w:rtl/>
              </w:rPr>
              <w:t>.</w:t>
            </w:r>
          </w:p>
        </w:tc>
        <w:tc>
          <w:tcPr>
            <w:tcW w:w="951" w:type="pct"/>
            <w:shd w:val="clear" w:color="auto" w:fill="DAEEF3" w:themeFill="accent5" w:themeFillTint="33"/>
          </w:tcPr>
          <w:p w:rsidR="005A642C" w:rsidRDefault="00304BEB" w:rsidP="006B3F68">
            <w:pPr>
              <w:rPr>
                <w:rtl/>
              </w:rPr>
            </w:pPr>
            <w:r>
              <w:rPr>
                <w:rFonts w:hint="cs"/>
                <w:rtl/>
              </w:rPr>
              <w:t xml:space="preserve">ההובלה </w:t>
            </w:r>
            <w:proofErr w:type="spellStart"/>
            <w:r>
              <w:rPr>
                <w:rFonts w:hint="cs"/>
                <w:rtl/>
              </w:rPr>
              <w:t>הישובית</w:t>
            </w:r>
            <w:proofErr w:type="spellEnd"/>
            <w:r>
              <w:rPr>
                <w:rFonts w:hint="cs"/>
                <w:rtl/>
              </w:rPr>
              <w:t xml:space="preserve"> של הגיל הרך </w:t>
            </w:r>
            <w:proofErr w:type="spellStart"/>
            <w:r>
              <w:rPr>
                <w:rFonts w:hint="cs"/>
                <w:rtl/>
              </w:rPr>
              <w:t>נעשת</w:t>
            </w:r>
            <w:proofErr w:type="spellEnd"/>
            <w:r>
              <w:rPr>
                <w:rFonts w:hint="cs"/>
                <w:rtl/>
              </w:rPr>
              <w:t xml:space="preserve"> ע"י המרכז לגיל הרך </w:t>
            </w:r>
            <w:r>
              <w:rPr>
                <w:rtl/>
              </w:rPr>
              <w:t>–</w:t>
            </w:r>
            <w:r>
              <w:rPr>
                <w:rFonts w:hint="cs"/>
                <w:rtl/>
              </w:rPr>
              <w:t xml:space="preserve"> </w:t>
            </w:r>
            <w:proofErr w:type="spellStart"/>
            <w:r>
              <w:rPr>
                <w:rFonts w:hint="cs"/>
                <w:rtl/>
              </w:rPr>
              <w:t>אחלם</w:t>
            </w:r>
            <w:proofErr w:type="spellEnd"/>
            <w:r>
              <w:rPr>
                <w:rFonts w:hint="cs"/>
                <w:rtl/>
              </w:rPr>
              <w:t>. לרוב</w:t>
            </w:r>
            <w:r w:rsidR="00E70DCD">
              <w:rPr>
                <w:rFonts w:hint="cs"/>
                <w:rtl/>
              </w:rPr>
              <w:t xml:space="preserve"> כל מחלקה ב</w:t>
            </w:r>
            <w:r>
              <w:rPr>
                <w:rFonts w:hint="cs"/>
                <w:rtl/>
              </w:rPr>
              <w:t xml:space="preserve">רשות </w:t>
            </w:r>
            <w:r w:rsidR="00AB6021">
              <w:rPr>
                <w:rFonts w:hint="cs"/>
                <w:rtl/>
              </w:rPr>
              <w:t>עובדת בנפרד.</w:t>
            </w:r>
            <w:r>
              <w:rPr>
                <w:rFonts w:hint="cs"/>
                <w:rtl/>
              </w:rPr>
              <w:t xml:space="preserve"> </w:t>
            </w:r>
            <w:r w:rsidR="00AB6021">
              <w:rPr>
                <w:rFonts w:hint="cs"/>
                <w:rtl/>
              </w:rPr>
              <w:t xml:space="preserve">השיתוף והמפגש </w:t>
            </w:r>
            <w:r>
              <w:rPr>
                <w:rFonts w:hint="cs"/>
                <w:rtl/>
              </w:rPr>
              <w:t xml:space="preserve">נעשה </w:t>
            </w:r>
            <w:r w:rsidR="00AB6021">
              <w:rPr>
                <w:rFonts w:hint="cs"/>
                <w:rtl/>
              </w:rPr>
              <w:t xml:space="preserve">יותר סביב </w:t>
            </w:r>
            <w:proofErr w:type="spellStart"/>
            <w:r w:rsidR="00AB6021">
              <w:rPr>
                <w:rFonts w:hint="cs"/>
                <w:rtl/>
              </w:rPr>
              <w:t>תוכניות</w:t>
            </w:r>
            <w:proofErr w:type="spellEnd"/>
            <w:r w:rsidR="00AB6021">
              <w:rPr>
                <w:rFonts w:hint="cs"/>
                <w:rtl/>
              </w:rPr>
              <w:t xml:space="preserve"> ממוקדות . </w:t>
            </w:r>
          </w:p>
          <w:p w:rsidR="004D4D39" w:rsidRDefault="004D4D39" w:rsidP="00304BEB">
            <w:pPr>
              <w:rPr>
                <w:rtl/>
              </w:rPr>
            </w:pPr>
            <w:r>
              <w:rPr>
                <w:rFonts w:hint="cs"/>
                <w:rtl/>
              </w:rPr>
              <w:t>נבנה מבנה חדש למרכז לגיל הרך.</w:t>
            </w:r>
          </w:p>
          <w:p w:rsidR="00A13A74" w:rsidRDefault="00A13A74" w:rsidP="00304BEB">
            <w:pPr>
              <w:rPr>
                <w:rtl/>
              </w:rPr>
            </w:pPr>
            <w:r>
              <w:rPr>
                <w:rFonts w:hint="cs"/>
                <w:rtl/>
              </w:rPr>
              <w:t>חסר שיתוף ההורים והציבור בכל הנעשה בגיל הרך בישוב.</w:t>
            </w:r>
          </w:p>
          <w:p w:rsidR="00304BEB" w:rsidRDefault="00304BEB" w:rsidP="00304BEB">
            <w:pPr>
              <w:rPr>
                <w:rtl/>
              </w:rPr>
            </w:pPr>
            <w:r>
              <w:rPr>
                <w:rFonts w:hint="cs"/>
                <w:rtl/>
              </w:rPr>
              <w:t xml:space="preserve">לאורך שנים אין איוש של תפקיד מנהלת קדם יסודי </w:t>
            </w:r>
            <w:r>
              <w:rPr>
                <w:rtl/>
              </w:rPr>
              <w:t>–</w:t>
            </w:r>
            <w:r>
              <w:rPr>
                <w:rFonts w:hint="cs"/>
                <w:rtl/>
              </w:rPr>
              <w:t xml:space="preserve"> גנים. כרגע יצא מכרז חיצוני לאיוש המשרה. לא נעשתה עדיין הגדרת סמכויות וכפיפיות לתפקיד מנהלת קדם יסודי.</w:t>
            </w:r>
          </w:p>
        </w:tc>
        <w:tc>
          <w:tcPr>
            <w:tcW w:w="575" w:type="pct"/>
            <w:shd w:val="clear" w:color="auto" w:fill="DAEEF3" w:themeFill="accent5" w:themeFillTint="33"/>
          </w:tcPr>
          <w:p w:rsidR="005A642C" w:rsidRDefault="00201A85" w:rsidP="00F41942">
            <w:pPr>
              <w:rPr>
                <w:rtl/>
              </w:rPr>
            </w:pPr>
            <w:r>
              <w:rPr>
                <w:rFonts w:hint="cs"/>
                <w:rtl/>
              </w:rPr>
              <w:t>מענה 1: מינוי רשמי מ</w:t>
            </w:r>
            <w:r w:rsidR="00A67BD2">
              <w:rPr>
                <w:rFonts w:hint="cs"/>
                <w:rtl/>
              </w:rPr>
              <w:t>ר</w:t>
            </w:r>
            <w:r>
              <w:rPr>
                <w:rFonts w:hint="cs"/>
                <w:rtl/>
              </w:rPr>
              <w:t xml:space="preserve">אש הרשות </w:t>
            </w:r>
            <w:r w:rsidR="00A67BD2">
              <w:rPr>
                <w:rFonts w:hint="cs"/>
                <w:rtl/>
              </w:rPr>
              <w:t>ממונה לגיל הרך</w:t>
            </w:r>
          </w:p>
          <w:p w:rsidR="00E70DCD" w:rsidRDefault="00E70DCD" w:rsidP="00F41942">
            <w:pPr>
              <w:rPr>
                <w:rtl/>
              </w:rPr>
            </w:pPr>
            <w:r>
              <w:rPr>
                <w:rFonts w:hint="cs"/>
                <w:rtl/>
              </w:rPr>
              <w:t>מענה 2-יו"ר ועדת גיל רך 360</w:t>
            </w:r>
          </w:p>
          <w:p w:rsidR="00A67BD2" w:rsidRDefault="00A67BD2" w:rsidP="00F41942">
            <w:pPr>
              <w:rPr>
                <w:rtl/>
              </w:rPr>
            </w:pPr>
          </w:p>
        </w:tc>
        <w:tc>
          <w:tcPr>
            <w:tcW w:w="778" w:type="pct"/>
            <w:shd w:val="clear" w:color="auto" w:fill="DAEEF3" w:themeFill="accent5" w:themeFillTint="33"/>
          </w:tcPr>
          <w:p w:rsidR="004D4D39" w:rsidRDefault="004D4D39" w:rsidP="004D4D39">
            <w:pPr>
              <w:rPr>
                <w:rtl/>
              </w:rPr>
            </w:pPr>
            <w:r>
              <w:rPr>
                <w:rFonts w:hint="cs"/>
                <w:rtl/>
              </w:rPr>
              <w:t>המרכז לגיל הרך יהווה מוקד של מירב התחומים הנוגעים לגיל הרך בישוב. הפונקציות שיפעלו בתוכו: יחידה התפתחותית, קדם יסודי, רווחה וסיכון, תחום הורות ובית מקצועי לאנשי מקצוע, גנים, מעונות ומשפחתונים. את העשייה בגיל הרך תלווה ועדה מקצועית אשר תבחן ותאתר את הצרכים היישוביי</w:t>
            </w:r>
            <w:r>
              <w:rPr>
                <w:rFonts w:hint="eastAsia"/>
                <w:rtl/>
              </w:rPr>
              <w:t>ם</w:t>
            </w:r>
            <w:r>
              <w:rPr>
                <w:rFonts w:hint="cs"/>
                <w:rtl/>
              </w:rPr>
              <w:t>, תבנה ותקדם את המענים הנדרשים.</w:t>
            </w:r>
          </w:p>
          <w:p w:rsidR="00F12A35" w:rsidRDefault="00F12A35" w:rsidP="00F41942">
            <w:pPr>
              <w:rPr>
                <w:rtl/>
              </w:rPr>
            </w:pPr>
          </w:p>
        </w:tc>
        <w:tc>
          <w:tcPr>
            <w:tcW w:w="847" w:type="pct"/>
            <w:shd w:val="clear" w:color="auto" w:fill="DAEEF3" w:themeFill="accent5" w:themeFillTint="33"/>
          </w:tcPr>
          <w:p w:rsidR="005A642C" w:rsidRDefault="005A642C" w:rsidP="00A13A74">
            <w:pPr>
              <w:rPr>
                <w:rtl/>
              </w:rPr>
            </w:pPr>
            <w:r w:rsidRPr="006D2EAB">
              <w:rPr>
                <w:rFonts w:hint="cs"/>
                <w:b/>
                <w:bCs/>
                <w:rtl/>
              </w:rPr>
              <w:t>מענה 1</w:t>
            </w:r>
            <w:r w:rsidR="00F12A35">
              <w:rPr>
                <w:rFonts w:hint="cs"/>
                <w:rtl/>
              </w:rPr>
              <w:t>-</w:t>
            </w:r>
            <w:r w:rsidR="00E70DCD">
              <w:rPr>
                <w:rFonts w:hint="cs"/>
                <w:rtl/>
              </w:rPr>
              <w:t>מי</w:t>
            </w:r>
            <w:r w:rsidR="004D4D39">
              <w:rPr>
                <w:rFonts w:hint="cs"/>
                <w:rtl/>
              </w:rPr>
              <w:t xml:space="preserve">נוי </w:t>
            </w:r>
            <w:r w:rsidR="00A13A74">
              <w:rPr>
                <w:rFonts w:hint="cs"/>
                <w:rtl/>
              </w:rPr>
              <w:t>מנהלת</w:t>
            </w:r>
            <w:r w:rsidR="00E70DCD">
              <w:rPr>
                <w:rFonts w:hint="cs"/>
                <w:rtl/>
              </w:rPr>
              <w:t xml:space="preserve"> </w:t>
            </w:r>
            <w:r w:rsidR="00A13A74">
              <w:rPr>
                <w:rFonts w:hint="cs"/>
                <w:rtl/>
              </w:rPr>
              <w:t>קדם יסודי, תוך הגדרת תפקידים כפפיות וסמכויות.</w:t>
            </w:r>
          </w:p>
          <w:p w:rsidR="00A13A74" w:rsidRDefault="00E70DCD" w:rsidP="00F41942">
            <w:pPr>
              <w:rPr>
                <w:rtl/>
              </w:rPr>
            </w:pPr>
            <w:r w:rsidRPr="006D2EAB">
              <w:rPr>
                <w:rFonts w:hint="cs"/>
                <w:b/>
                <w:bCs/>
                <w:rtl/>
              </w:rPr>
              <w:t>מענה 2-</w:t>
            </w:r>
            <w:r w:rsidR="00A13A74">
              <w:rPr>
                <w:rFonts w:hint="cs"/>
                <w:rtl/>
              </w:rPr>
              <w:t xml:space="preserve">ועדה יישובית לגיל הרך הנפגשת פעם בחודשיים. </w:t>
            </w:r>
            <w:r w:rsidR="00803BCE">
              <w:rPr>
                <w:rFonts w:hint="cs"/>
                <w:rtl/>
              </w:rPr>
              <w:t>הבסיס לוועדה הינה ועדת גיל רך שהוקמה במתווה התוכנית הלאומית ולה שותפים בהתאם למתווה.</w:t>
            </w:r>
          </w:p>
          <w:p w:rsidR="00E70DCD" w:rsidRDefault="00A13A74" w:rsidP="00A13A74">
            <w:pPr>
              <w:rPr>
                <w:rtl/>
              </w:rPr>
            </w:pPr>
            <w:r w:rsidRPr="006D2EAB">
              <w:rPr>
                <w:rFonts w:hint="cs"/>
                <w:b/>
                <w:bCs/>
                <w:rtl/>
              </w:rPr>
              <w:t xml:space="preserve">מענה 3 </w:t>
            </w:r>
            <w:r>
              <w:rPr>
                <w:rtl/>
              </w:rPr>
              <w:t>–</w:t>
            </w:r>
            <w:r>
              <w:rPr>
                <w:rFonts w:hint="cs"/>
                <w:rtl/>
              </w:rPr>
              <w:t xml:space="preserve"> צוותי עבודה סביב נושאים </w:t>
            </w:r>
            <w:r w:rsidR="006D2EAB">
              <w:rPr>
                <w:rFonts w:hint="cs"/>
                <w:rtl/>
              </w:rPr>
              <w:t>ופרויקטים</w:t>
            </w:r>
            <w:r>
              <w:rPr>
                <w:rFonts w:hint="cs"/>
                <w:rtl/>
              </w:rPr>
              <w:t xml:space="preserve"> שונים הכוללים בעלי תפקידים ממחלקות שונות וגופים שותפים.</w:t>
            </w:r>
          </w:p>
          <w:p w:rsidR="00E70DCD" w:rsidRDefault="00E70DCD" w:rsidP="00A13A74">
            <w:pPr>
              <w:rPr>
                <w:rtl/>
              </w:rPr>
            </w:pPr>
            <w:r w:rsidRPr="006D2EAB">
              <w:rPr>
                <w:rFonts w:hint="cs"/>
                <w:b/>
                <w:bCs/>
                <w:rtl/>
              </w:rPr>
              <w:t xml:space="preserve">מענה </w:t>
            </w:r>
            <w:r w:rsidR="00A13A74" w:rsidRPr="006D2EAB">
              <w:rPr>
                <w:rFonts w:hint="cs"/>
                <w:b/>
                <w:bCs/>
                <w:rtl/>
              </w:rPr>
              <w:t>4</w:t>
            </w:r>
            <w:r w:rsidRPr="006D2EAB">
              <w:rPr>
                <w:rFonts w:hint="cs"/>
                <w:b/>
                <w:bCs/>
                <w:rtl/>
              </w:rPr>
              <w:t>-</w:t>
            </w:r>
            <w:r w:rsidR="006B3F68">
              <w:rPr>
                <w:rFonts w:hint="cs"/>
                <w:b/>
                <w:bCs/>
                <w:rtl/>
              </w:rPr>
              <w:t xml:space="preserve"> </w:t>
            </w:r>
            <w:r w:rsidR="006B3F68">
              <w:rPr>
                <w:rFonts w:hint="cs"/>
                <w:rtl/>
              </w:rPr>
              <w:t xml:space="preserve">המשך בניית </w:t>
            </w:r>
            <w:proofErr w:type="spellStart"/>
            <w:r w:rsidR="00A13A74">
              <w:rPr>
                <w:rFonts w:hint="cs"/>
                <w:rtl/>
              </w:rPr>
              <w:t>תוכנית</w:t>
            </w:r>
            <w:proofErr w:type="spellEnd"/>
            <w:r w:rsidR="00A13A74">
              <w:rPr>
                <w:rFonts w:hint="cs"/>
                <w:rtl/>
              </w:rPr>
              <w:t xml:space="preserve">  אסטרטגית יישובית</w:t>
            </w:r>
            <w:r w:rsidR="006B3F68">
              <w:rPr>
                <w:rFonts w:hint="cs"/>
                <w:rtl/>
              </w:rPr>
              <w:t xml:space="preserve"> לגיל הרך </w:t>
            </w:r>
            <w:r w:rsidR="006B3F68">
              <w:rPr>
                <w:rtl/>
              </w:rPr>
              <w:t>–</w:t>
            </w:r>
            <w:r w:rsidR="006B3F68">
              <w:rPr>
                <w:rFonts w:hint="cs"/>
                <w:rtl/>
              </w:rPr>
              <w:t xml:space="preserve"> שלב </w:t>
            </w:r>
            <w:r w:rsidR="006B3F68">
              <w:rPr>
                <w:rFonts w:hint="cs"/>
                <w:rtl/>
              </w:rPr>
              <w:lastRenderedPageBreak/>
              <w:t xml:space="preserve">ב', </w:t>
            </w:r>
            <w:r w:rsidR="00A13A74">
              <w:rPr>
                <w:rFonts w:hint="cs"/>
                <w:rtl/>
              </w:rPr>
              <w:t xml:space="preserve"> כולל תכנון והקצבה כספית מתוך תקציבי הרשות</w:t>
            </w:r>
          </w:p>
          <w:p w:rsidR="00AB6021" w:rsidRDefault="00AB6021" w:rsidP="00A13A74">
            <w:pPr>
              <w:rPr>
                <w:rtl/>
              </w:rPr>
            </w:pPr>
            <w:r w:rsidRPr="006D2EAB">
              <w:rPr>
                <w:rFonts w:hint="cs"/>
                <w:b/>
                <w:bCs/>
                <w:rtl/>
              </w:rPr>
              <w:t xml:space="preserve">מענה </w:t>
            </w:r>
            <w:r w:rsidR="00A13A74" w:rsidRPr="006D2EAB">
              <w:rPr>
                <w:rFonts w:hint="cs"/>
                <w:b/>
                <w:bCs/>
                <w:rtl/>
              </w:rPr>
              <w:t>5</w:t>
            </w:r>
            <w:r>
              <w:rPr>
                <w:rFonts w:hint="cs"/>
                <w:rtl/>
              </w:rPr>
              <w:t xml:space="preserve">- </w:t>
            </w:r>
            <w:r w:rsidR="00A13A74">
              <w:rPr>
                <w:rFonts w:hint="cs"/>
                <w:rtl/>
              </w:rPr>
              <w:t xml:space="preserve">פורום הורים </w:t>
            </w:r>
            <w:r w:rsidR="006D2EAB">
              <w:rPr>
                <w:rFonts w:hint="cs"/>
                <w:rtl/>
              </w:rPr>
              <w:t>יישוב</w:t>
            </w:r>
            <w:r w:rsidR="006D2EAB">
              <w:rPr>
                <w:rFonts w:hint="eastAsia"/>
                <w:rtl/>
              </w:rPr>
              <w:t>י</w:t>
            </w:r>
            <w:r w:rsidR="00A13A74">
              <w:rPr>
                <w:rFonts w:hint="cs"/>
                <w:rtl/>
              </w:rPr>
              <w:t xml:space="preserve"> להורי הגיל הרך</w:t>
            </w:r>
            <w:r>
              <w:rPr>
                <w:rFonts w:hint="cs"/>
                <w:rtl/>
              </w:rPr>
              <w:t>.</w:t>
            </w:r>
          </w:p>
        </w:tc>
        <w:tc>
          <w:tcPr>
            <w:tcW w:w="587" w:type="pct"/>
            <w:shd w:val="clear" w:color="auto" w:fill="DAEEF3" w:themeFill="accent5" w:themeFillTint="33"/>
          </w:tcPr>
          <w:p w:rsidR="005A642C" w:rsidRDefault="005A642C" w:rsidP="00F41942">
            <w:pPr>
              <w:rPr>
                <w:rtl/>
              </w:rPr>
            </w:pPr>
          </w:p>
        </w:tc>
      </w:tr>
      <w:tr w:rsidR="005A642C" w:rsidTr="004C3090">
        <w:trPr>
          <w:jc w:val="center"/>
        </w:trPr>
        <w:tc>
          <w:tcPr>
            <w:tcW w:w="476" w:type="pct"/>
            <w:shd w:val="clear" w:color="auto" w:fill="E5DFEC" w:themeFill="accent4" w:themeFillTint="33"/>
          </w:tcPr>
          <w:p w:rsidR="005A642C" w:rsidRPr="004425CF" w:rsidRDefault="005A642C" w:rsidP="00F41942">
            <w:pPr>
              <w:rPr>
                <w:rtl/>
              </w:rPr>
            </w:pPr>
            <w:r w:rsidRPr="004425CF">
              <w:rPr>
                <w:rFonts w:hint="cs"/>
                <w:b/>
                <w:bCs/>
                <w:rtl/>
              </w:rPr>
              <w:lastRenderedPageBreak/>
              <w:t>מסגרות</w:t>
            </w:r>
            <w:r w:rsidRPr="004425CF">
              <w:rPr>
                <w:rFonts w:hint="cs"/>
                <w:rtl/>
              </w:rPr>
              <w:t xml:space="preserve"> </w:t>
            </w:r>
          </w:p>
        </w:tc>
        <w:tc>
          <w:tcPr>
            <w:tcW w:w="786" w:type="pct"/>
            <w:shd w:val="clear" w:color="auto" w:fill="E5DFEC" w:themeFill="accent4" w:themeFillTint="33"/>
          </w:tcPr>
          <w:p w:rsidR="005A642C" w:rsidRPr="004425CF" w:rsidRDefault="005A642C" w:rsidP="008D2C77">
            <w:pPr>
              <w:spacing w:line="276" w:lineRule="auto"/>
              <w:rPr>
                <w:sz w:val="20"/>
                <w:szCs w:val="22"/>
                <w:rtl/>
              </w:rPr>
            </w:pPr>
            <w:r w:rsidRPr="004425CF">
              <w:rPr>
                <w:sz w:val="20"/>
                <w:szCs w:val="22"/>
                <w:rtl/>
              </w:rPr>
              <w:t>50% מ</w:t>
            </w:r>
            <w:r w:rsidRPr="004425CF">
              <w:rPr>
                <w:rFonts w:hint="cs"/>
                <w:sz w:val="20"/>
                <w:szCs w:val="22"/>
                <w:rtl/>
              </w:rPr>
              <w:t>כלל</w:t>
            </w:r>
            <w:r w:rsidRPr="004425CF">
              <w:rPr>
                <w:sz w:val="20"/>
                <w:szCs w:val="22"/>
                <w:rtl/>
              </w:rPr>
              <w:t xml:space="preserve"> </w:t>
            </w:r>
            <w:r w:rsidR="00A40CB8" w:rsidRPr="004425CF">
              <w:rPr>
                <w:rFonts w:hint="cs"/>
                <w:sz w:val="20"/>
                <w:szCs w:val="22"/>
                <w:rtl/>
              </w:rPr>
              <w:t xml:space="preserve"> </w:t>
            </w:r>
            <w:r w:rsidRPr="004425CF">
              <w:rPr>
                <w:sz w:val="20"/>
                <w:szCs w:val="22"/>
                <w:rtl/>
              </w:rPr>
              <w:t>הילדים המשולבים במסגרות חינוכיות-טיפוליות, ישהו במסגרות מפוקחו</w:t>
            </w:r>
            <w:r w:rsidRPr="004425CF">
              <w:rPr>
                <w:rFonts w:hint="cs"/>
                <w:sz w:val="20"/>
                <w:szCs w:val="22"/>
                <w:rtl/>
              </w:rPr>
              <w:t xml:space="preserve">ת; </w:t>
            </w:r>
            <w:r w:rsidRPr="004425CF">
              <w:rPr>
                <w:sz w:val="20"/>
                <w:szCs w:val="22"/>
                <w:rtl/>
              </w:rPr>
              <w:t xml:space="preserve"> </w:t>
            </w:r>
          </w:p>
        </w:tc>
        <w:tc>
          <w:tcPr>
            <w:tcW w:w="951" w:type="pct"/>
            <w:shd w:val="clear" w:color="auto" w:fill="E5DFEC" w:themeFill="accent4" w:themeFillTint="33"/>
          </w:tcPr>
          <w:p w:rsidR="00CC6B35" w:rsidRPr="004425CF" w:rsidRDefault="00CC6B35" w:rsidP="002535AD">
            <w:pPr>
              <w:spacing w:line="276" w:lineRule="auto"/>
              <w:rPr>
                <w:rtl/>
              </w:rPr>
            </w:pPr>
            <w:r w:rsidRPr="004425CF">
              <w:rPr>
                <w:rFonts w:hint="cs"/>
                <w:rtl/>
              </w:rPr>
              <w:t xml:space="preserve">כיום רק 3 % מהילדים בגיל הינקות נמצאים במסגרות מפוקחות </w:t>
            </w:r>
          </w:p>
          <w:p w:rsidR="005A642C" w:rsidRPr="004425CF" w:rsidRDefault="00A40CB8" w:rsidP="002535AD">
            <w:pPr>
              <w:spacing w:line="276" w:lineRule="auto"/>
              <w:rPr>
                <w:rtl/>
              </w:rPr>
            </w:pPr>
            <w:r w:rsidRPr="004425CF">
              <w:rPr>
                <w:rFonts w:hint="cs"/>
                <w:rtl/>
              </w:rPr>
              <w:t xml:space="preserve">בספטמבר 2018 </w:t>
            </w:r>
            <w:r w:rsidR="008D2C77" w:rsidRPr="004425CF">
              <w:rPr>
                <w:rFonts w:hint="cs"/>
                <w:rtl/>
              </w:rPr>
              <w:t>אמור להיפתח מעון של התחלה חכמה. נמצאים כרגע בקמפיין אינטנסיבי להרשמה למעון.</w:t>
            </w:r>
          </w:p>
          <w:p w:rsidR="006E6586" w:rsidRPr="004425CF" w:rsidRDefault="006E6586" w:rsidP="002535AD">
            <w:pPr>
              <w:spacing w:line="276" w:lineRule="auto"/>
              <w:rPr>
                <w:rtl/>
              </w:rPr>
            </w:pPr>
            <w:r w:rsidRPr="004425CF">
              <w:rPr>
                <w:rFonts w:hint="cs"/>
                <w:rtl/>
              </w:rPr>
              <w:t>בנוסף ישנם בשגב שלום  מעון אחד על סף קבלת סמל ועוד שני מעונות בבנייה.</w:t>
            </w:r>
          </w:p>
        </w:tc>
        <w:tc>
          <w:tcPr>
            <w:tcW w:w="575" w:type="pct"/>
            <w:shd w:val="clear" w:color="auto" w:fill="E5DFEC" w:themeFill="accent4" w:themeFillTint="33"/>
          </w:tcPr>
          <w:p w:rsidR="00CC6B35" w:rsidRPr="004425CF" w:rsidRDefault="00CC6B35" w:rsidP="00CC6B35">
            <w:pPr>
              <w:spacing w:line="276" w:lineRule="auto"/>
              <w:rPr>
                <w:rtl/>
              </w:rPr>
            </w:pPr>
            <w:r w:rsidRPr="004425CF">
              <w:rPr>
                <w:rFonts w:hint="cs"/>
                <w:rtl/>
              </w:rPr>
              <w:t xml:space="preserve">מתחת לגיל 3 יש נכון להיום 13 משפחתונים בהם 60 ילדים, </w:t>
            </w:r>
            <w:r w:rsidRPr="004425CF">
              <w:rPr>
                <w:rtl/>
              </w:rPr>
              <w:t>מעון יום שיקומי</w:t>
            </w:r>
            <w:r w:rsidRPr="004425CF">
              <w:rPr>
                <w:rFonts w:hint="cs"/>
                <w:rtl/>
              </w:rPr>
              <w:t xml:space="preserve"> ו</w:t>
            </w:r>
            <w:r w:rsidRPr="004425CF">
              <w:rPr>
                <w:rtl/>
              </w:rPr>
              <w:t xml:space="preserve">גן הורים שותפים – לגלאי </w:t>
            </w:r>
            <w:r w:rsidRPr="004425CF">
              <w:rPr>
                <w:rFonts w:hint="cs"/>
                <w:rtl/>
              </w:rPr>
              <w:t>שנה</w:t>
            </w:r>
            <w:r w:rsidRPr="004425CF">
              <w:rPr>
                <w:rtl/>
              </w:rPr>
              <w:t>-3 (</w:t>
            </w:r>
            <w:proofErr w:type="spellStart"/>
            <w:r w:rsidRPr="004425CF">
              <w:rPr>
                <w:rtl/>
              </w:rPr>
              <w:t>אג'יק</w:t>
            </w:r>
            <w:proofErr w:type="spellEnd"/>
            <w:r w:rsidRPr="004425CF">
              <w:rPr>
                <w:rtl/>
              </w:rPr>
              <w:t>) לכ-15 פעוטים.</w:t>
            </w:r>
          </w:p>
          <w:p w:rsidR="0042192D" w:rsidRPr="004425CF" w:rsidRDefault="0042192D" w:rsidP="0042192D">
            <w:pPr>
              <w:rPr>
                <w:rtl/>
              </w:rPr>
            </w:pPr>
          </w:p>
        </w:tc>
        <w:tc>
          <w:tcPr>
            <w:tcW w:w="778" w:type="pct"/>
            <w:shd w:val="clear" w:color="auto" w:fill="E5DFEC" w:themeFill="accent4" w:themeFillTint="33"/>
          </w:tcPr>
          <w:p w:rsidR="005A642C" w:rsidRDefault="006E6586" w:rsidP="002535AD">
            <w:pPr>
              <w:spacing w:line="276" w:lineRule="auto"/>
              <w:rPr>
                <w:rtl/>
              </w:rPr>
            </w:pPr>
            <w:r>
              <w:rPr>
                <w:rFonts w:hint="cs"/>
                <w:rtl/>
              </w:rPr>
              <w:t xml:space="preserve">פתיחה של מעונות בשגב שלום בצורה הדרגתית: בשנת הלימודים תשע"ט יפתחו שני מעונות ותש"פ השניים הנוספים. השאיפה היא שבסוף התהליך כ-400 </w:t>
            </w:r>
            <w:r w:rsidR="002535AD">
              <w:rPr>
                <w:rFonts w:hint="cs"/>
                <w:rtl/>
              </w:rPr>
              <w:t>תינוקות ופעוטות יהיו משולבים במסגרות מפוקחות. יהוו כ-20% מכלל הילידם. (זו המטרה לטווח קצר)</w:t>
            </w:r>
          </w:p>
        </w:tc>
        <w:tc>
          <w:tcPr>
            <w:tcW w:w="847" w:type="pct"/>
            <w:shd w:val="clear" w:color="auto" w:fill="E5DFEC" w:themeFill="accent4" w:themeFillTint="33"/>
          </w:tcPr>
          <w:p w:rsidR="005A642C" w:rsidRDefault="005A642C" w:rsidP="00690ECB">
            <w:pPr>
              <w:spacing w:line="276" w:lineRule="auto"/>
              <w:rPr>
                <w:rtl/>
              </w:rPr>
            </w:pPr>
            <w:r w:rsidRPr="00690ECB">
              <w:rPr>
                <w:rFonts w:hint="cs"/>
                <w:b/>
                <w:bCs/>
                <w:rtl/>
              </w:rPr>
              <w:t>מענה 1</w:t>
            </w:r>
            <w:r w:rsidR="002535AD">
              <w:rPr>
                <w:rFonts w:hint="cs"/>
                <w:rtl/>
              </w:rPr>
              <w:t xml:space="preserve"> </w:t>
            </w:r>
            <w:r w:rsidR="002535AD">
              <w:rPr>
                <w:rtl/>
              </w:rPr>
              <w:t>–</w:t>
            </w:r>
            <w:r w:rsidR="002535AD">
              <w:rPr>
                <w:rFonts w:hint="cs"/>
                <w:rtl/>
              </w:rPr>
              <w:t xml:space="preserve"> תהליך וקמפיין למודעות, חשיפה וגיוס הורים למעונות. זהו תהליך ארוך ומתמשך.</w:t>
            </w:r>
          </w:p>
          <w:p w:rsidR="002535AD" w:rsidRDefault="002535AD" w:rsidP="00690ECB">
            <w:pPr>
              <w:spacing w:line="276" w:lineRule="auto"/>
              <w:rPr>
                <w:rtl/>
              </w:rPr>
            </w:pPr>
            <w:r w:rsidRPr="00690ECB">
              <w:rPr>
                <w:rFonts w:hint="cs"/>
                <w:b/>
                <w:bCs/>
                <w:rtl/>
              </w:rPr>
              <w:t>מענה 2</w:t>
            </w:r>
            <w:r>
              <w:rPr>
                <w:rFonts w:hint="cs"/>
                <w:rtl/>
              </w:rPr>
              <w:t xml:space="preserve"> </w:t>
            </w:r>
            <w:r>
              <w:rPr>
                <w:rtl/>
              </w:rPr>
              <w:t>–</w:t>
            </w:r>
            <w:r>
              <w:rPr>
                <w:rFonts w:hint="cs"/>
                <w:rtl/>
              </w:rPr>
              <w:t xml:space="preserve"> קביעת אחראי מתוך הרשות לליוי תהליך השלמת בניית המעון עד קבלת סמל מעון.</w:t>
            </w:r>
          </w:p>
          <w:p w:rsidR="00CC6B35" w:rsidRPr="00CC6B35" w:rsidRDefault="00CC6B35" w:rsidP="00690ECB">
            <w:pPr>
              <w:spacing w:line="276" w:lineRule="auto"/>
              <w:rPr>
                <w:b/>
                <w:bCs/>
                <w:rtl/>
              </w:rPr>
            </w:pPr>
          </w:p>
        </w:tc>
        <w:tc>
          <w:tcPr>
            <w:tcW w:w="587" w:type="pct"/>
            <w:shd w:val="clear" w:color="auto" w:fill="E5DFEC" w:themeFill="accent4" w:themeFillTint="33"/>
          </w:tcPr>
          <w:p w:rsidR="005A642C" w:rsidRDefault="005A642C" w:rsidP="00F41942">
            <w:pPr>
              <w:rPr>
                <w:rtl/>
              </w:rPr>
            </w:pPr>
          </w:p>
        </w:tc>
      </w:tr>
      <w:tr w:rsidR="005A642C" w:rsidTr="004C3090">
        <w:trPr>
          <w:jc w:val="center"/>
        </w:trPr>
        <w:tc>
          <w:tcPr>
            <w:tcW w:w="476" w:type="pct"/>
            <w:shd w:val="clear" w:color="auto" w:fill="E5DFEC" w:themeFill="accent4" w:themeFillTint="33"/>
          </w:tcPr>
          <w:p w:rsidR="005A642C" w:rsidRDefault="005A642C" w:rsidP="00F41942">
            <w:pPr>
              <w:rPr>
                <w:b/>
                <w:bCs/>
                <w:rtl/>
              </w:rPr>
            </w:pPr>
          </w:p>
        </w:tc>
        <w:tc>
          <w:tcPr>
            <w:tcW w:w="786" w:type="pct"/>
            <w:shd w:val="clear" w:color="auto" w:fill="E5DFEC" w:themeFill="accent4" w:themeFillTint="33"/>
          </w:tcPr>
          <w:p w:rsidR="005A642C" w:rsidRDefault="008D2C77" w:rsidP="00F41942">
            <w:pPr>
              <w:rPr>
                <w:rtl/>
              </w:rPr>
            </w:pPr>
            <w:r w:rsidRPr="00C27F87">
              <w:rPr>
                <w:sz w:val="20"/>
                <w:szCs w:val="22"/>
                <w:rtl/>
              </w:rPr>
              <w:t xml:space="preserve">מדריכות חינוכיות העומדות בתנאי הסף </w:t>
            </w:r>
            <w:r>
              <w:rPr>
                <w:rFonts w:hint="cs"/>
                <w:sz w:val="20"/>
                <w:szCs w:val="22"/>
                <w:rtl/>
              </w:rPr>
              <w:lastRenderedPageBreak/>
              <w:t xml:space="preserve">ומיישמות </w:t>
            </w:r>
            <w:r>
              <w:rPr>
                <w:sz w:val="20"/>
                <w:szCs w:val="22"/>
                <w:rtl/>
              </w:rPr>
              <w:t>מודל הדרכה מיטבי</w:t>
            </w:r>
            <w:r>
              <w:rPr>
                <w:rFonts w:hint="cs"/>
                <w:sz w:val="20"/>
                <w:szCs w:val="22"/>
                <w:rtl/>
              </w:rPr>
              <w:t xml:space="preserve">; </w:t>
            </w:r>
            <w:r w:rsidRPr="00C27F87">
              <w:rPr>
                <w:sz w:val="20"/>
                <w:szCs w:val="22"/>
                <w:rtl/>
              </w:rPr>
              <w:t xml:space="preserve">מנהלת המעון </w:t>
            </w:r>
            <w:r>
              <w:rPr>
                <w:rFonts w:hint="cs"/>
                <w:sz w:val="20"/>
                <w:szCs w:val="22"/>
                <w:rtl/>
              </w:rPr>
              <w:t xml:space="preserve">מתאימה לסטנדרט; </w:t>
            </w:r>
            <w:r w:rsidRPr="00C27F87">
              <w:rPr>
                <w:sz w:val="20"/>
                <w:szCs w:val="22"/>
                <w:rtl/>
              </w:rPr>
              <w:t xml:space="preserve"> </w:t>
            </w:r>
          </w:p>
        </w:tc>
        <w:tc>
          <w:tcPr>
            <w:tcW w:w="951" w:type="pct"/>
            <w:shd w:val="clear" w:color="auto" w:fill="E5DFEC" w:themeFill="accent4" w:themeFillTint="33"/>
          </w:tcPr>
          <w:p w:rsidR="005A642C" w:rsidRDefault="008D2C77" w:rsidP="00F41942">
            <w:pPr>
              <w:rPr>
                <w:rtl/>
              </w:rPr>
            </w:pPr>
            <w:r>
              <w:rPr>
                <w:rFonts w:hint="cs"/>
                <w:rtl/>
              </w:rPr>
              <w:lastRenderedPageBreak/>
              <w:t>נקבע מדריכה חינוכית למעון.</w:t>
            </w:r>
          </w:p>
          <w:p w:rsidR="008D2C77" w:rsidRDefault="008D2C77" w:rsidP="002535AD">
            <w:pPr>
              <w:rPr>
                <w:rtl/>
              </w:rPr>
            </w:pPr>
            <w:r>
              <w:rPr>
                <w:rFonts w:hint="cs"/>
                <w:rtl/>
              </w:rPr>
              <w:lastRenderedPageBreak/>
              <w:t xml:space="preserve">במשפחתונים הרכזת נותנת </w:t>
            </w:r>
            <w:r w:rsidR="00B16673">
              <w:rPr>
                <w:rFonts w:hint="cs"/>
                <w:rtl/>
              </w:rPr>
              <w:t>הן  הדרכה והן משמשת כ</w:t>
            </w:r>
            <w:r w:rsidR="00C641F7">
              <w:rPr>
                <w:rFonts w:hint="cs"/>
                <w:rtl/>
              </w:rPr>
              <w:t>פיקוח על עבודת המטפלות</w:t>
            </w:r>
            <w:r>
              <w:rPr>
                <w:rFonts w:hint="cs"/>
                <w:rtl/>
              </w:rPr>
              <w:t>. בעלת הכשרה של עו"ס. חסרת השכלה בתחום הגיל הרך.</w:t>
            </w:r>
          </w:p>
        </w:tc>
        <w:tc>
          <w:tcPr>
            <w:tcW w:w="575" w:type="pct"/>
            <w:shd w:val="clear" w:color="auto" w:fill="E5DFEC" w:themeFill="accent4" w:themeFillTint="33"/>
          </w:tcPr>
          <w:p w:rsidR="005A642C" w:rsidRDefault="005A642C" w:rsidP="00F41942">
            <w:pPr>
              <w:rPr>
                <w:rtl/>
              </w:rPr>
            </w:pPr>
          </w:p>
        </w:tc>
        <w:tc>
          <w:tcPr>
            <w:tcW w:w="778" w:type="pct"/>
            <w:shd w:val="clear" w:color="auto" w:fill="E5DFEC" w:themeFill="accent4" w:themeFillTint="33"/>
          </w:tcPr>
          <w:p w:rsidR="005A642C" w:rsidRDefault="00C641F7" w:rsidP="00F41942">
            <w:pPr>
              <w:rPr>
                <w:rtl/>
              </w:rPr>
            </w:pPr>
            <w:r>
              <w:rPr>
                <w:rFonts w:hint="cs"/>
                <w:rtl/>
              </w:rPr>
              <w:t xml:space="preserve">מדריכות המעונות יהיו באורנטצייה תרבותית </w:t>
            </w:r>
            <w:r>
              <w:rPr>
                <w:rFonts w:hint="cs"/>
                <w:rtl/>
              </w:rPr>
              <w:lastRenderedPageBreak/>
              <w:t>לחברה הבדואית כולל השפה הערבית</w:t>
            </w:r>
          </w:p>
        </w:tc>
        <w:tc>
          <w:tcPr>
            <w:tcW w:w="847" w:type="pct"/>
            <w:shd w:val="clear" w:color="auto" w:fill="E5DFEC" w:themeFill="accent4" w:themeFillTint="33"/>
          </w:tcPr>
          <w:p w:rsidR="005A642C" w:rsidRDefault="005A642C" w:rsidP="00857DEF">
            <w:pPr>
              <w:spacing w:line="276" w:lineRule="auto"/>
              <w:rPr>
                <w:rtl/>
              </w:rPr>
            </w:pPr>
            <w:r w:rsidRPr="00690ECB">
              <w:rPr>
                <w:rFonts w:hint="cs"/>
                <w:b/>
                <w:bCs/>
                <w:rtl/>
              </w:rPr>
              <w:lastRenderedPageBreak/>
              <w:t xml:space="preserve">מענה </w:t>
            </w:r>
            <w:r w:rsidR="004425CF">
              <w:rPr>
                <w:rFonts w:hint="cs"/>
                <w:b/>
                <w:bCs/>
                <w:rtl/>
              </w:rPr>
              <w:t>3</w:t>
            </w:r>
            <w:r w:rsidR="002535AD">
              <w:rPr>
                <w:rtl/>
              </w:rPr>
              <w:t>–</w:t>
            </w:r>
            <w:r w:rsidR="002535AD">
              <w:rPr>
                <w:rFonts w:hint="cs"/>
                <w:rtl/>
              </w:rPr>
              <w:t xml:space="preserve"> </w:t>
            </w:r>
            <w:r w:rsidR="00C641F7">
              <w:rPr>
                <w:rFonts w:hint="cs"/>
                <w:rtl/>
              </w:rPr>
              <w:t xml:space="preserve">מדריכה חינוכית בהכשרה </w:t>
            </w:r>
            <w:r w:rsidR="00C641F7">
              <w:rPr>
                <w:rFonts w:hint="cs"/>
                <w:rtl/>
              </w:rPr>
              <w:lastRenderedPageBreak/>
              <w:t>בהתאם לתמונה המייטבית הישובית.</w:t>
            </w:r>
          </w:p>
          <w:p w:rsidR="002535AD" w:rsidRDefault="002535AD" w:rsidP="00857DEF">
            <w:pPr>
              <w:spacing w:line="276" w:lineRule="auto"/>
              <w:rPr>
                <w:rtl/>
              </w:rPr>
            </w:pPr>
            <w:r w:rsidRPr="00690ECB">
              <w:rPr>
                <w:rFonts w:hint="cs"/>
                <w:b/>
                <w:bCs/>
                <w:rtl/>
              </w:rPr>
              <w:t xml:space="preserve">מענה </w:t>
            </w:r>
            <w:r w:rsidR="004425CF">
              <w:rPr>
                <w:rFonts w:hint="cs"/>
                <w:b/>
                <w:bCs/>
                <w:rtl/>
              </w:rPr>
              <w:t>4</w:t>
            </w:r>
            <w:r w:rsidR="00C641F7">
              <w:rPr>
                <w:rtl/>
              </w:rPr>
              <w:t>–</w:t>
            </w:r>
            <w:r>
              <w:rPr>
                <w:rFonts w:hint="cs"/>
                <w:rtl/>
              </w:rPr>
              <w:t xml:space="preserve"> </w:t>
            </w:r>
            <w:r w:rsidR="00C641F7">
              <w:rPr>
                <w:rFonts w:hint="cs"/>
                <w:rtl/>
              </w:rPr>
              <w:t xml:space="preserve">הפרדה בין הפיקוח להדרכה במשפחתונים והגברת ההדרכה מקצועית פרטנית </w:t>
            </w:r>
            <w:r w:rsidR="006D2EAB">
              <w:rPr>
                <w:rFonts w:hint="cs"/>
                <w:rtl/>
              </w:rPr>
              <w:t>וקבוצתי</w:t>
            </w:r>
            <w:r w:rsidR="006D2EAB">
              <w:rPr>
                <w:rFonts w:hint="eastAsia"/>
                <w:rtl/>
              </w:rPr>
              <w:t>ת</w:t>
            </w:r>
            <w:r w:rsidR="00C641F7">
              <w:rPr>
                <w:rFonts w:hint="cs"/>
                <w:rtl/>
              </w:rPr>
              <w:t>.</w:t>
            </w:r>
            <w:r w:rsidR="006D2EAB">
              <w:rPr>
                <w:rFonts w:hint="cs"/>
                <w:rtl/>
              </w:rPr>
              <w:t xml:space="preserve"> - </w:t>
            </w:r>
          </w:p>
        </w:tc>
        <w:tc>
          <w:tcPr>
            <w:tcW w:w="587" w:type="pct"/>
            <w:shd w:val="clear" w:color="auto" w:fill="E5DFEC" w:themeFill="accent4" w:themeFillTint="33"/>
          </w:tcPr>
          <w:p w:rsidR="005A642C" w:rsidRDefault="005A642C" w:rsidP="00F41942">
            <w:pPr>
              <w:rPr>
                <w:rtl/>
              </w:rPr>
            </w:pPr>
          </w:p>
        </w:tc>
      </w:tr>
      <w:tr w:rsidR="005A642C" w:rsidTr="004C3090">
        <w:trPr>
          <w:jc w:val="center"/>
        </w:trPr>
        <w:tc>
          <w:tcPr>
            <w:tcW w:w="476" w:type="pct"/>
            <w:shd w:val="clear" w:color="auto" w:fill="E5DFEC" w:themeFill="accent4" w:themeFillTint="33"/>
          </w:tcPr>
          <w:p w:rsidR="005A642C" w:rsidRDefault="005A642C" w:rsidP="00F41942">
            <w:pPr>
              <w:rPr>
                <w:b/>
                <w:bCs/>
                <w:rtl/>
              </w:rPr>
            </w:pPr>
          </w:p>
        </w:tc>
        <w:tc>
          <w:tcPr>
            <w:tcW w:w="786" w:type="pct"/>
            <w:shd w:val="clear" w:color="auto" w:fill="E5DFEC" w:themeFill="accent4" w:themeFillTint="33"/>
          </w:tcPr>
          <w:p w:rsidR="005A642C" w:rsidRDefault="008D2C77" w:rsidP="00F41942">
            <w:pPr>
              <w:rPr>
                <w:rtl/>
              </w:rPr>
            </w:pPr>
            <w:r w:rsidRPr="00C27F87">
              <w:rPr>
                <w:sz w:val="20"/>
                <w:szCs w:val="22"/>
                <w:rtl/>
              </w:rPr>
              <w:t xml:space="preserve">המחנכות-מטפלות </w:t>
            </w:r>
            <w:r>
              <w:rPr>
                <w:sz w:val="20"/>
                <w:szCs w:val="22"/>
                <w:rtl/>
              </w:rPr>
              <w:t>בעלות הכשרה בהתאם לסטנדר</w:t>
            </w:r>
            <w:r>
              <w:rPr>
                <w:rFonts w:hint="cs"/>
                <w:sz w:val="20"/>
                <w:szCs w:val="22"/>
                <w:rtl/>
              </w:rPr>
              <w:t>ט;</w:t>
            </w:r>
            <w:r w:rsidRPr="00C27F87">
              <w:rPr>
                <w:sz w:val="20"/>
                <w:szCs w:val="22"/>
                <w:rtl/>
              </w:rPr>
              <w:t xml:space="preserve"> תכנית חינוכית-טיפולית מותאמת ומקדמת התפתחות בהיבטי ההתפתחות השונים</w:t>
            </w:r>
            <w:r>
              <w:rPr>
                <w:rFonts w:hint="cs"/>
                <w:sz w:val="20"/>
                <w:szCs w:val="22"/>
                <w:rtl/>
              </w:rPr>
              <w:t>.</w:t>
            </w:r>
          </w:p>
        </w:tc>
        <w:tc>
          <w:tcPr>
            <w:tcW w:w="951" w:type="pct"/>
            <w:shd w:val="clear" w:color="auto" w:fill="E5DFEC" w:themeFill="accent4" w:themeFillTint="33"/>
          </w:tcPr>
          <w:p w:rsidR="005A642C" w:rsidRDefault="008D2C77" w:rsidP="008D2C77">
            <w:pPr>
              <w:rPr>
                <w:rtl/>
              </w:rPr>
            </w:pPr>
            <w:r>
              <w:rPr>
                <w:rFonts w:hint="cs"/>
                <w:rtl/>
              </w:rPr>
              <w:t>כלל המטפלות במשפחתונים בעלות תעודה של סוג 1.</w:t>
            </w:r>
          </w:p>
          <w:p w:rsidR="008D2C77" w:rsidRDefault="008D2C77" w:rsidP="008D2C77">
            <w:pPr>
              <w:rPr>
                <w:rtl/>
              </w:rPr>
            </w:pPr>
            <w:r>
              <w:rPr>
                <w:rFonts w:hint="cs"/>
                <w:rtl/>
              </w:rPr>
              <w:t>כל המטפלות שהתקבלו לעובדה במעון שעתיד להיפתח בעלות תעודה סוג 1.</w:t>
            </w:r>
          </w:p>
        </w:tc>
        <w:tc>
          <w:tcPr>
            <w:tcW w:w="575" w:type="pct"/>
            <w:shd w:val="clear" w:color="auto" w:fill="E5DFEC" w:themeFill="accent4" w:themeFillTint="33"/>
          </w:tcPr>
          <w:p w:rsidR="005A642C" w:rsidRDefault="006E6586" w:rsidP="006E6586">
            <w:pPr>
              <w:spacing w:line="240" w:lineRule="auto"/>
              <w:rPr>
                <w:rtl/>
              </w:rPr>
            </w:pPr>
            <w:r w:rsidRPr="006E6586">
              <w:rPr>
                <w:rFonts w:hint="cs"/>
                <w:b/>
                <w:bCs/>
                <w:rtl/>
              </w:rPr>
              <w:t>"מעטפת רכה"</w:t>
            </w:r>
            <w:r>
              <w:rPr>
                <w:rFonts w:hint="cs"/>
                <w:rtl/>
              </w:rPr>
              <w:t xml:space="preserve"> </w:t>
            </w:r>
            <w:r>
              <w:rPr>
                <w:rtl/>
              </w:rPr>
              <w:t>–</w:t>
            </w:r>
            <w:r>
              <w:rPr>
                <w:rFonts w:hint="cs"/>
                <w:rtl/>
              </w:rPr>
              <w:t xml:space="preserve"> עובדת על משולש הקשר הורה </w:t>
            </w:r>
            <w:r>
              <w:rPr>
                <w:rtl/>
              </w:rPr>
              <w:t>–</w:t>
            </w:r>
            <w:r>
              <w:rPr>
                <w:rFonts w:hint="cs"/>
                <w:rtl/>
              </w:rPr>
              <w:t xml:space="preserve"> ילד </w:t>
            </w:r>
            <w:r>
              <w:rPr>
                <w:rtl/>
              </w:rPr>
              <w:t>–</w:t>
            </w:r>
            <w:r>
              <w:rPr>
                <w:rFonts w:hint="cs"/>
                <w:rtl/>
              </w:rPr>
              <w:t xml:space="preserve"> מטפלת.</w:t>
            </w:r>
          </w:p>
          <w:p w:rsidR="006E6586" w:rsidRDefault="006E6586" w:rsidP="006E6586">
            <w:pPr>
              <w:spacing w:line="240" w:lineRule="auto"/>
              <w:rPr>
                <w:rtl/>
              </w:rPr>
            </w:pPr>
            <w:r>
              <w:rPr>
                <w:rFonts w:hint="cs"/>
                <w:rtl/>
              </w:rPr>
              <w:t xml:space="preserve">במשפחתונים </w:t>
            </w:r>
            <w:r>
              <w:rPr>
                <w:rtl/>
              </w:rPr>
              <w:t>–</w:t>
            </w:r>
            <w:r>
              <w:rPr>
                <w:rFonts w:hint="cs"/>
                <w:rtl/>
              </w:rPr>
              <w:t xml:space="preserve"> הדרכה פרטנית וקבוצתית ע"י רכזת המשפחתונים.</w:t>
            </w:r>
          </w:p>
        </w:tc>
        <w:tc>
          <w:tcPr>
            <w:tcW w:w="778" w:type="pct"/>
            <w:shd w:val="clear" w:color="auto" w:fill="E5DFEC" w:themeFill="accent4" w:themeFillTint="33"/>
          </w:tcPr>
          <w:p w:rsidR="005A642C" w:rsidRDefault="00C641F7" w:rsidP="00F41942">
            <w:pPr>
              <w:rPr>
                <w:rtl/>
              </w:rPr>
            </w:pPr>
            <w:r>
              <w:rPr>
                <w:rFonts w:hint="cs"/>
                <w:rtl/>
              </w:rPr>
              <w:t>כל המטפלות בעלות תעודה סוג 2.</w:t>
            </w:r>
          </w:p>
          <w:p w:rsidR="00C641F7" w:rsidRDefault="00C641F7" w:rsidP="007B0DD1">
            <w:pPr>
              <w:rPr>
                <w:rtl/>
              </w:rPr>
            </w:pPr>
            <w:r>
              <w:rPr>
                <w:rFonts w:hint="cs"/>
                <w:rtl/>
              </w:rPr>
              <w:t>מקבלות ליווי והדרכה שו</w:t>
            </w:r>
            <w:r w:rsidR="007B0DD1">
              <w:rPr>
                <w:rFonts w:hint="cs"/>
                <w:rtl/>
              </w:rPr>
              <w:t>טפים המותאמים לצרכים ולתרבות של שגב שלום</w:t>
            </w:r>
          </w:p>
        </w:tc>
        <w:tc>
          <w:tcPr>
            <w:tcW w:w="847" w:type="pct"/>
            <w:shd w:val="clear" w:color="auto" w:fill="E5DFEC" w:themeFill="accent4" w:themeFillTint="33"/>
          </w:tcPr>
          <w:p w:rsidR="005A642C" w:rsidRDefault="005A642C" w:rsidP="00857DEF">
            <w:pPr>
              <w:spacing w:line="276" w:lineRule="auto"/>
              <w:rPr>
                <w:rtl/>
              </w:rPr>
            </w:pPr>
            <w:r w:rsidRPr="00690ECB">
              <w:rPr>
                <w:rFonts w:hint="cs"/>
                <w:b/>
                <w:bCs/>
                <w:rtl/>
              </w:rPr>
              <w:t xml:space="preserve">מענה </w:t>
            </w:r>
            <w:r w:rsidR="00857DEF">
              <w:rPr>
                <w:rFonts w:hint="cs"/>
                <w:b/>
                <w:bCs/>
                <w:rtl/>
              </w:rPr>
              <w:t>6</w:t>
            </w:r>
            <w:r w:rsidR="00C641F7" w:rsidRPr="00690ECB">
              <w:rPr>
                <w:rFonts w:hint="cs"/>
                <w:b/>
                <w:bCs/>
                <w:rtl/>
              </w:rPr>
              <w:t xml:space="preserve"> </w:t>
            </w:r>
            <w:r w:rsidR="003A4B3A">
              <w:rPr>
                <w:rtl/>
              </w:rPr>
              <w:t>–</w:t>
            </w:r>
            <w:r w:rsidR="00C641F7">
              <w:rPr>
                <w:rFonts w:hint="cs"/>
                <w:rtl/>
              </w:rPr>
              <w:t xml:space="preserve"> קור</w:t>
            </w:r>
            <w:r w:rsidR="003A4B3A">
              <w:rPr>
                <w:rFonts w:hint="cs"/>
                <w:rtl/>
              </w:rPr>
              <w:t>ס מטלפות סוג 2.</w:t>
            </w:r>
          </w:p>
          <w:p w:rsidR="003A4B3A" w:rsidRDefault="003A4B3A" w:rsidP="00857DEF">
            <w:pPr>
              <w:spacing w:line="276" w:lineRule="auto"/>
              <w:rPr>
                <w:rtl/>
              </w:rPr>
            </w:pPr>
            <w:r w:rsidRPr="00690ECB">
              <w:rPr>
                <w:rFonts w:hint="cs"/>
                <w:b/>
                <w:bCs/>
                <w:rtl/>
              </w:rPr>
              <w:t xml:space="preserve">מענה </w:t>
            </w:r>
            <w:r w:rsidR="00857DEF">
              <w:rPr>
                <w:rFonts w:hint="cs"/>
                <w:b/>
                <w:bCs/>
                <w:rtl/>
              </w:rPr>
              <w:t>7</w:t>
            </w:r>
            <w:r>
              <w:rPr>
                <w:rFonts w:hint="cs"/>
                <w:rtl/>
              </w:rPr>
              <w:t xml:space="preserve"> </w:t>
            </w:r>
            <w:r>
              <w:rPr>
                <w:rtl/>
              </w:rPr>
              <w:t>–</w:t>
            </w:r>
            <w:r>
              <w:rPr>
                <w:rFonts w:hint="cs"/>
                <w:rtl/>
              </w:rPr>
              <w:t xml:space="preserve"> קורס ריענון והערכות לכל המטפלות ביושב בימי הערכות.</w:t>
            </w:r>
            <w:r w:rsidR="006D2EAB">
              <w:rPr>
                <w:rFonts w:hint="cs"/>
                <w:rtl/>
              </w:rPr>
              <w:t xml:space="preserve"> חיבור לטיפות החלב כגורם מניעתי אוניברסל</w:t>
            </w:r>
            <w:r w:rsidR="006D2EAB">
              <w:rPr>
                <w:rFonts w:hint="eastAsia"/>
                <w:rtl/>
              </w:rPr>
              <w:t>י</w:t>
            </w:r>
            <w:r w:rsidR="006D2EAB">
              <w:rPr>
                <w:rFonts w:hint="cs"/>
                <w:rtl/>
              </w:rPr>
              <w:t>.</w:t>
            </w:r>
          </w:p>
          <w:p w:rsidR="003A4B3A" w:rsidRDefault="003A4B3A" w:rsidP="00857DEF">
            <w:pPr>
              <w:spacing w:line="276" w:lineRule="auto"/>
              <w:rPr>
                <w:rtl/>
              </w:rPr>
            </w:pPr>
            <w:r w:rsidRPr="00690ECB">
              <w:rPr>
                <w:rFonts w:hint="cs"/>
                <w:b/>
                <w:bCs/>
                <w:rtl/>
              </w:rPr>
              <w:t xml:space="preserve">מענה </w:t>
            </w:r>
            <w:r w:rsidR="00857DEF">
              <w:rPr>
                <w:rFonts w:hint="cs"/>
                <w:b/>
                <w:bCs/>
                <w:rtl/>
              </w:rPr>
              <w:t>8</w:t>
            </w:r>
            <w:r w:rsidRPr="00690ECB">
              <w:rPr>
                <w:rFonts w:hint="cs"/>
                <w:b/>
                <w:bCs/>
                <w:rtl/>
              </w:rPr>
              <w:t xml:space="preserve"> </w:t>
            </w:r>
            <w:r w:rsidRPr="00690ECB">
              <w:rPr>
                <w:b/>
                <w:bCs/>
                <w:rtl/>
              </w:rPr>
              <w:t>–</w:t>
            </w:r>
            <w:r>
              <w:rPr>
                <w:rFonts w:hint="cs"/>
                <w:rtl/>
              </w:rPr>
              <w:t xml:space="preserve"> הכשרת המטלפות סביב קשר עם ההורים.</w:t>
            </w:r>
          </w:p>
          <w:p w:rsidR="00951DDB" w:rsidRPr="00951DDB" w:rsidRDefault="00690ECB" w:rsidP="00951DDB">
            <w:pPr>
              <w:spacing w:line="276" w:lineRule="auto"/>
              <w:rPr>
                <w:rFonts w:ascii="David" w:hAnsi="David"/>
              </w:rPr>
            </w:pPr>
            <w:r w:rsidRPr="00690ECB">
              <w:rPr>
                <w:rFonts w:hint="cs"/>
                <w:b/>
                <w:bCs/>
                <w:rtl/>
              </w:rPr>
              <w:t xml:space="preserve">מענה </w:t>
            </w:r>
            <w:r w:rsidR="00857DEF">
              <w:rPr>
                <w:rFonts w:hint="cs"/>
                <w:b/>
                <w:bCs/>
                <w:rtl/>
              </w:rPr>
              <w:t>9</w:t>
            </w:r>
            <w:r>
              <w:rPr>
                <w:rFonts w:hint="cs"/>
                <w:rtl/>
              </w:rPr>
              <w:t xml:space="preserve"> </w:t>
            </w:r>
            <w:r w:rsidRPr="00951DDB">
              <w:rPr>
                <w:rFonts w:ascii="David" w:hAnsi="David"/>
                <w:rtl/>
              </w:rPr>
              <w:t>–</w:t>
            </w:r>
            <w:r w:rsidR="006D2EAB" w:rsidRPr="00951DDB">
              <w:rPr>
                <w:rFonts w:ascii="David" w:hAnsi="David"/>
                <w:rtl/>
              </w:rPr>
              <w:t xml:space="preserve"> </w:t>
            </w:r>
            <w:r w:rsidR="00951DDB" w:rsidRPr="00951DDB">
              <w:rPr>
                <w:rFonts w:ascii="David" w:hAnsi="David"/>
                <w:color w:val="000000"/>
                <w:sz w:val="22"/>
                <w:szCs w:val="22"/>
                <w:rtl/>
              </w:rPr>
              <w:t>הדרכת מטפלות המשפחתונים לאיתור מוקדם</w:t>
            </w:r>
          </w:p>
          <w:p w:rsidR="00857DEF" w:rsidRPr="00951DDB" w:rsidRDefault="00857DEF" w:rsidP="00857DEF">
            <w:pPr>
              <w:spacing w:line="276" w:lineRule="auto"/>
              <w:rPr>
                <w:b/>
                <w:bCs/>
                <w:rtl/>
              </w:rPr>
            </w:pPr>
          </w:p>
        </w:tc>
        <w:tc>
          <w:tcPr>
            <w:tcW w:w="587" w:type="pct"/>
            <w:shd w:val="clear" w:color="auto" w:fill="E5DFEC" w:themeFill="accent4" w:themeFillTint="33"/>
          </w:tcPr>
          <w:p w:rsidR="005A642C" w:rsidRDefault="005A642C" w:rsidP="00F41942">
            <w:pPr>
              <w:rPr>
                <w:rtl/>
              </w:rPr>
            </w:pPr>
          </w:p>
        </w:tc>
      </w:tr>
      <w:tr w:rsidR="00270F5E" w:rsidTr="004C3090">
        <w:trPr>
          <w:jc w:val="center"/>
        </w:trPr>
        <w:tc>
          <w:tcPr>
            <w:tcW w:w="476" w:type="pct"/>
            <w:shd w:val="clear" w:color="auto" w:fill="F2DBDB" w:themeFill="accent2" w:themeFillTint="33"/>
          </w:tcPr>
          <w:p w:rsidR="00270F5E" w:rsidRDefault="00270F5E" w:rsidP="00F41942">
            <w:pPr>
              <w:rPr>
                <w:rtl/>
              </w:rPr>
            </w:pPr>
            <w:r>
              <w:rPr>
                <w:rFonts w:hint="cs"/>
                <w:b/>
                <w:bCs/>
                <w:rtl/>
              </w:rPr>
              <w:t>הורים</w:t>
            </w:r>
          </w:p>
        </w:tc>
        <w:tc>
          <w:tcPr>
            <w:tcW w:w="786" w:type="pct"/>
            <w:vMerge w:val="restart"/>
            <w:shd w:val="clear" w:color="auto" w:fill="F2DBDB" w:themeFill="accent2" w:themeFillTint="33"/>
          </w:tcPr>
          <w:p w:rsidR="00270F5E" w:rsidRPr="00C27F87" w:rsidRDefault="00270F5E" w:rsidP="00F41942">
            <w:pPr>
              <w:spacing w:line="276" w:lineRule="auto"/>
              <w:ind w:left="80"/>
              <w:rPr>
                <w:sz w:val="22"/>
                <w:szCs w:val="22"/>
                <w:rtl/>
              </w:rPr>
            </w:pPr>
            <w:r w:rsidRPr="00C27F87">
              <w:rPr>
                <w:rFonts w:hint="cs"/>
                <w:sz w:val="22"/>
                <w:szCs w:val="22"/>
                <w:rtl/>
              </w:rPr>
              <w:t>ראיית ההורה כ</w:t>
            </w:r>
            <w:r w:rsidRPr="00C27F87">
              <w:rPr>
                <w:rFonts w:hint="cs"/>
                <w:b/>
                <w:bCs/>
                <w:sz w:val="22"/>
                <w:szCs w:val="22"/>
                <w:rtl/>
              </w:rPr>
              <w:t xml:space="preserve">אדם עצמאי </w:t>
            </w:r>
            <w:r w:rsidRPr="00C27F87">
              <w:rPr>
                <w:rFonts w:hint="cs"/>
                <w:sz w:val="22"/>
                <w:szCs w:val="22"/>
                <w:rtl/>
              </w:rPr>
              <w:t xml:space="preserve">– משאבים, </w:t>
            </w:r>
            <w:r w:rsidRPr="00C27F87">
              <w:rPr>
                <w:rFonts w:hint="cs"/>
                <w:sz w:val="22"/>
                <w:szCs w:val="22"/>
                <w:rtl/>
              </w:rPr>
              <w:lastRenderedPageBreak/>
              <w:t>צרכים</w:t>
            </w:r>
          </w:p>
          <w:p w:rsidR="00270F5E" w:rsidRPr="00C27F87" w:rsidRDefault="00270F5E" w:rsidP="00F41942">
            <w:pPr>
              <w:spacing w:line="276" w:lineRule="auto"/>
              <w:ind w:left="80"/>
              <w:rPr>
                <w:sz w:val="22"/>
                <w:szCs w:val="22"/>
                <w:rtl/>
              </w:rPr>
            </w:pPr>
            <w:r w:rsidRPr="00C27F87">
              <w:rPr>
                <w:rFonts w:hint="cs"/>
                <w:sz w:val="22"/>
                <w:szCs w:val="22"/>
                <w:rtl/>
              </w:rPr>
              <w:t>תפיסת ההורה כ</w:t>
            </w:r>
            <w:r w:rsidRPr="00C27F87">
              <w:rPr>
                <w:rFonts w:hint="cs"/>
                <w:b/>
                <w:bCs/>
                <w:sz w:val="22"/>
                <w:szCs w:val="22"/>
                <w:rtl/>
              </w:rPr>
              <w:t xml:space="preserve">מטפל עיקרי </w:t>
            </w:r>
            <w:r w:rsidRPr="00C27F87">
              <w:rPr>
                <w:rFonts w:hint="cs"/>
                <w:sz w:val="22"/>
                <w:szCs w:val="22"/>
                <w:rtl/>
              </w:rPr>
              <w:t xml:space="preserve">בילד </w:t>
            </w:r>
          </w:p>
          <w:p w:rsidR="00270F5E" w:rsidRPr="00C27F87" w:rsidRDefault="00270F5E" w:rsidP="00F41942">
            <w:pPr>
              <w:spacing w:line="276" w:lineRule="auto"/>
              <w:ind w:left="80"/>
              <w:rPr>
                <w:sz w:val="22"/>
                <w:szCs w:val="22"/>
              </w:rPr>
            </w:pPr>
            <w:r w:rsidRPr="00C27F87">
              <w:rPr>
                <w:rFonts w:hint="cs"/>
                <w:b/>
                <w:bCs/>
                <w:sz w:val="22"/>
                <w:szCs w:val="22"/>
                <w:rtl/>
              </w:rPr>
              <w:t>הורים טובים דיים</w:t>
            </w:r>
            <w:r w:rsidRPr="00C27F87">
              <w:rPr>
                <w:rFonts w:hint="cs"/>
                <w:sz w:val="22"/>
                <w:szCs w:val="22"/>
                <w:rtl/>
              </w:rPr>
              <w:t>, המקיימים אינטראקציה בונה עם הילדים</w:t>
            </w:r>
          </w:p>
          <w:p w:rsidR="00270F5E" w:rsidRPr="00C27F87" w:rsidRDefault="00270F5E" w:rsidP="00F41942">
            <w:pPr>
              <w:spacing w:line="276" w:lineRule="auto"/>
              <w:ind w:left="80"/>
              <w:rPr>
                <w:sz w:val="20"/>
                <w:szCs w:val="22"/>
                <w:rtl/>
              </w:rPr>
            </w:pPr>
            <w:r w:rsidRPr="00C27F87">
              <w:rPr>
                <w:rFonts w:hint="cs"/>
                <w:sz w:val="22"/>
                <w:szCs w:val="22"/>
                <w:rtl/>
              </w:rPr>
              <w:t>הורים</w:t>
            </w:r>
            <w:r w:rsidRPr="00C27F87">
              <w:rPr>
                <w:sz w:val="22"/>
                <w:szCs w:val="22"/>
                <w:rtl/>
              </w:rPr>
              <w:t xml:space="preserve"> </w:t>
            </w:r>
            <w:r w:rsidRPr="00C27F87">
              <w:rPr>
                <w:rFonts w:hint="cs"/>
                <w:sz w:val="22"/>
                <w:szCs w:val="22"/>
                <w:rtl/>
              </w:rPr>
              <w:t>המספקים</w:t>
            </w:r>
            <w:r w:rsidRPr="00C27F87">
              <w:rPr>
                <w:sz w:val="22"/>
                <w:szCs w:val="22"/>
                <w:rtl/>
              </w:rPr>
              <w:t xml:space="preserve"> </w:t>
            </w:r>
            <w:r w:rsidRPr="00C27F87">
              <w:rPr>
                <w:rFonts w:hint="cs"/>
                <w:sz w:val="22"/>
                <w:szCs w:val="22"/>
                <w:rtl/>
              </w:rPr>
              <w:t>לילדיהם</w:t>
            </w:r>
            <w:r w:rsidRPr="00C27F87">
              <w:rPr>
                <w:sz w:val="22"/>
                <w:szCs w:val="22"/>
                <w:rtl/>
              </w:rPr>
              <w:t xml:space="preserve"> </w:t>
            </w:r>
            <w:r w:rsidRPr="00C27F87">
              <w:rPr>
                <w:rFonts w:hint="cs"/>
                <w:sz w:val="22"/>
                <w:szCs w:val="22"/>
                <w:rtl/>
              </w:rPr>
              <w:t>את</w:t>
            </w:r>
            <w:r w:rsidRPr="00C27F87">
              <w:rPr>
                <w:sz w:val="22"/>
                <w:szCs w:val="22"/>
                <w:rtl/>
              </w:rPr>
              <w:t xml:space="preserve"> </w:t>
            </w:r>
            <w:r w:rsidRPr="00C27F87">
              <w:rPr>
                <w:rFonts w:hint="cs"/>
                <w:sz w:val="22"/>
                <w:szCs w:val="22"/>
                <w:rtl/>
              </w:rPr>
              <w:t>כל</w:t>
            </w:r>
            <w:r w:rsidRPr="00C27F87">
              <w:rPr>
                <w:sz w:val="22"/>
                <w:szCs w:val="22"/>
                <w:rtl/>
              </w:rPr>
              <w:t xml:space="preserve"> </w:t>
            </w:r>
            <w:r w:rsidRPr="00C27F87">
              <w:rPr>
                <w:rFonts w:hint="cs"/>
                <w:sz w:val="22"/>
                <w:szCs w:val="22"/>
                <w:rtl/>
              </w:rPr>
              <w:t>הצרכים</w:t>
            </w:r>
            <w:r w:rsidRPr="00C27F87">
              <w:rPr>
                <w:sz w:val="22"/>
                <w:szCs w:val="22"/>
                <w:rtl/>
              </w:rPr>
              <w:t xml:space="preserve"> </w:t>
            </w:r>
            <w:r w:rsidRPr="00C27F87">
              <w:rPr>
                <w:rFonts w:hint="cs"/>
                <w:sz w:val="22"/>
                <w:szCs w:val="22"/>
                <w:rtl/>
              </w:rPr>
              <w:t>למען</w:t>
            </w:r>
            <w:r w:rsidRPr="00C27F87">
              <w:rPr>
                <w:sz w:val="22"/>
                <w:szCs w:val="22"/>
                <w:rtl/>
              </w:rPr>
              <w:t xml:space="preserve"> </w:t>
            </w:r>
            <w:r w:rsidRPr="00C27F87">
              <w:rPr>
                <w:rFonts w:hint="cs"/>
                <w:sz w:val="22"/>
                <w:szCs w:val="22"/>
                <w:rtl/>
              </w:rPr>
              <w:t>התפתחות</w:t>
            </w:r>
            <w:r w:rsidRPr="00C27F87">
              <w:rPr>
                <w:sz w:val="22"/>
                <w:szCs w:val="22"/>
                <w:rtl/>
              </w:rPr>
              <w:t xml:space="preserve"> </w:t>
            </w:r>
            <w:r w:rsidRPr="00C27F87">
              <w:rPr>
                <w:rFonts w:hint="cs"/>
                <w:sz w:val="22"/>
                <w:szCs w:val="22"/>
                <w:rtl/>
              </w:rPr>
              <w:t>מיטבית</w:t>
            </w:r>
            <w:r w:rsidRPr="00C27F87">
              <w:rPr>
                <w:sz w:val="22"/>
                <w:szCs w:val="22"/>
                <w:rtl/>
              </w:rPr>
              <w:t>.</w:t>
            </w:r>
          </w:p>
        </w:tc>
        <w:tc>
          <w:tcPr>
            <w:tcW w:w="951" w:type="pct"/>
            <w:shd w:val="clear" w:color="auto" w:fill="F2DBDB" w:themeFill="accent2" w:themeFillTint="33"/>
          </w:tcPr>
          <w:p w:rsidR="00270F5E" w:rsidRDefault="00270F5E" w:rsidP="000D2317">
            <w:pPr>
              <w:spacing w:line="276" w:lineRule="auto"/>
              <w:rPr>
                <w:rtl/>
              </w:rPr>
            </w:pPr>
          </w:p>
        </w:tc>
        <w:tc>
          <w:tcPr>
            <w:tcW w:w="575" w:type="pct"/>
            <w:shd w:val="clear" w:color="auto" w:fill="F2DBDB" w:themeFill="accent2" w:themeFillTint="33"/>
          </w:tcPr>
          <w:p w:rsidR="00270F5E" w:rsidRDefault="00270F5E" w:rsidP="000D2317">
            <w:pPr>
              <w:spacing w:line="276" w:lineRule="auto"/>
              <w:rPr>
                <w:rtl/>
              </w:rPr>
            </w:pPr>
          </w:p>
          <w:p w:rsidR="00270F5E" w:rsidRDefault="00270F5E" w:rsidP="000D2317">
            <w:pPr>
              <w:spacing w:line="276" w:lineRule="auto"/>
              <w:rPr>
                <w:rtl/>
              </w:rPr>
            </w:pPr>
          </w:p>
          <w:p w:rsidR="00270F5E" w:rsidRDefault="00270F5E" w:rsidP="000D2317">
            <w:pPr>
              <w:spacing w:line="276" w:lineRule="auto"/>
              <w:rPr>
                <w:rtl/>
              </w:rPr>
            </w:pPr>
          </w:p>
          <w:p w:rsidR="00270F5E" w:rsidRDefault="00270F5E" w:rsidP="000D2317">
            <w:pPr>
              <w:spacing w:line="276" w:lineRule="auto"/>
              <w:rPr>
                <w:rtl/>
              </w:rPr>
            </w:pPr>
          </w:p>
          <w:p w:rsidR="00270F5E" w:rsidRDefault="00270F5E" w:rsidP="000D2317">
            <w:pPr>
              <w:spacing w:line="276" w:lineRule="auto"/>
              <w:rPr>
                <w:rtl/>
              </w:rPr>
            </w:pPr>
          </w:p>
          <w:p w:rsidR="00270F5E" w:rsidRDefault="00270F5E" w:rsidP="000D2317">
            <w:pPr>
              <w:spacing w:line="276" w:lineRule="auto"/>
              <w:rPr>
                <w:rtl/>
              </w:rPr>
            </w:pPr>
          </w:p>
        </w:tc>
        <w:tc>
          <w:tcPr>
            <w:tcW w:w="778" w:type="pct"/>
            <w:shd w:val="clear" w:color="auto" w:fill="F2DBDB" w:themeFill="accent2" w:themeFillTint="33"/>
          </w:tcPr>
          <w:p w:rsidR="00270F5E" w:rsidRDefault="00270F5E" w:rsidP="000D2317">
            <w:pPr>
              <w:spacing w:line="276" w:lineRule="auto"/>
              <w:rPr>
                <w:rtl/>
              </w:rPr>
            </w:pPr>
          </w:p>
        </w:tc>
        <w:tc>
          <w:tcPr>
            <w:tcW w:w="847" w:type="pct"/>
            <w:shd w:val="clear" w:color="auto" w:fill="F2DBDB" w:themeFill="accent2" w:themeFillTint="33"/>
          </w:tcPr>
          <w:p w:rsidR="00270F5E" w:rsidRDefault="00270F5E" w:rsidP="008E322A">
            <w:pPr>
              <w:rPr>
                <w:rFonts w:hint="cs"/>
                <w:rtl/>
              </w:rPr>
            </w:pPr>
            <w:r w:rsidRPr="006D2EAB">
              <w:rPr>
                <w:rFonts w:hint="cs"/>
                <w:b/>
                <w:bCs/>
                <w:rtl/>
              </w:rPr>
              <w:t xml:space="preserve">מענה 1 </w:t>
            </w:r>
            <w:r w:rsidRPr="006D2EAB">
              <w:rPr>
                <w:b/>
                <w:bCs/>
                <w:rtl/>
              </w:rPr>
              <w:t>–</w:t>
            </w:r>
            <w:r>
              <w:rPr>
                <w:rFonts w:hint="cs"/>
                <w:rtl/>
              </w:rPr>
              <w:t xml:space="preserve"> מרכז/ת לתחום </w:t>
            </w:r>
            <w:r>
              <w:rPr>
                <w:rFonts w:hint="cs"/>
                <w:rtl/>
              </w:rPr>
              <w:lastRenderedPageBreak/>
              <w:t xml:space="preserve">הורות במסגרת </w:t>
            </w:r>
            <w:proofErr w:type="spellStart"/>
            <w:r>
              <w:rPr>
                <w:rFonts w:hint="cs"/>
                <w:rtl/>
              </w:rPr>
              <w:t>המג"ר</w:t>
            </w:r>
            <w:proofErr w:type="spellEnd"/>
            <w:r>
              <w:rPr>
                <w:rFonts w:hint="cs"/>
                <w:rtl/>
              </w:rPr>
              <w:t>.</w:t>
            </w:r>
          </w:p>
          <w:p w:rsidR="00270F5E" w:rsidRDefault="00270F5E" w:rsidP="00F41942">
            <w:pPr>
              <w:rPr>
                <w:b/>
                <w:bCs/>
                <w:rtl/>
              </w:rPr>
            </w:pPr>
          </w:p>
          <w:p w:rsidR="00270F5E" w:rsidRDefault="00270F5E" w:rsidP="001D09E6">
            <w:pPr>
              <w:rPr>
                <w:rtl/>
              </w:rPr>
            </w:pPr>
          </w:p>
          <w:p w:rsidR="00270F5E" w:rsidRDefault="00270F5E" w:rsidP="00270F5E">
            <w:pPr>
              <w:rPr>
                <w:rtl/>
              </w:rPr>
            </w:pPr>
          </w:p>
        </w:tc>
        <w:tc>
          <w:tcPr>
            <w:tcW w:w="587" w:type="pct"/>
            <w:shd w:val="clear" w:color="auto" w:fill="F2DBDB" w:themeFill="accent2" w:themeFillTint="33"/>
          </w:tcPr>
          <w:p w:rsidR="00270F5E" w:rsidRDefault="00270F5E" w:rsidP="00F41942">
            <w:pPr>
              <w:rPr>
                <w:rtl/>
              </w:rPr>
            </w:pPr>
          </w:p>
        </w:tc>
      </w:tr>
      <w:tr w:rsidR="00270F5E" w:rsidTr="004C3090">
        <w:trPr>
          <w:jc w:val="center"/>
        </w:trPr>
        <w:tc>
          <w:tcPr>
            <w:tcW w:w="476" w:type="pct"/>
            <w:shd w:val="clear" w:color="auto" w:fill="F2DBDB" w:themeFill="accent2" w:themeFillTint="33"/>
          </w:tcPr>
          <w:p w:rsidR="00270F5E" w:rsidRDefault="00270F5E" w:rsidP="001D09E6">
            <w:pPr>
              <w:rPr>
                <w:b/>
                <w:bCs/>
                <w:rtl/>
              </w:rPr>
            </w:pPr>
          </w:p>
        </w:tc>
        <w:tc>
          <w:tcPr>
            <w:tcW w:w="786" w:type="pct"/>
            <w:vMerge/>
            <w:shd w:val="clear" w:color="auto" w:fill="F2DBDB" w:themeFill="accent2" w:themeFillTint="33"/>
          </w:tcPr>
          <w:p w:rsidR="00270F5E" w:rsidRPr="00C27F87" w:rsidRDefault="00270F5E" w:rsidP="001D09E6">
            <w:pPr>
              <w:spacing w:line="276" w:lineRule="auto"/>
              <w:ind w:left="80"/>
              <w:rPr>
                <w:sz w:val="22"/>
                <w:szCs w:val="22"/>
                <w:rtl/>
              </w:rPr>
            </w:pPr>
          </w:p>
        </w:tc>
        <w:tc>
          <w:tcPr>
            <w:tcW w:w="951" w:type="pct"/>
            <w:shd w:val="clear" w:color="auto" w:fill="F2DBDB" w:themeFill="accent2" w:themeFillTint="33"/>
          </w:tcPr>
          <w:p w:rsidR="00270F5E" w:rsidRDefault="00270F5E" w:rsidP="001D09E6">
            <w:pPr>
              <w:spacing w:line="276" w:lineRule="auto"/>
              <w:rPr>
                <w:rtl/>
              </w:rPr>
            </w:pPr>
            <w:r>
              <w:rPr>
                <w:rFonts w:hint="cs"/>
                <w:rtl/>
              </w:rPr>
              <w:t>ישנו קושי במודעות של ההורים לצרכים של הילדים בגיל הינקות. הדבר בא לידי ביטוי בדרישה ובצריכת שירותים. אצל חלק מהמשפחות רואים זאת גם בהשגחה החסרה על פעוטות.</w:t>
            </w:r>
          </w:p>
          <w:p w:rsidR="00270F5E" w:rsidRDefault="00270F5E" w:rsidP="001D09E6">
            <w:pPr>
              <w:spacing w:line="276" w:lineRule="auto"/>
              <w:rPr>
                <w:rtl/>
              </w:rPr>
            </w:pPr>
            <w:r>
              <w:rPr>
                <w:rFonts w:hint="cs"/>
                <w:rtl/>
              </w:rPr>
              <w:t xml:space="preserve">מתוך כלל ההורים כ-300 הורים משתתפים בתוכניות שונות. התוכניות עוסקות בעיקר בהדרכה על הסתכלות והבנה של צרכי הילדים וקשר הורה ילד. הדרך להגיע להורים </w:t>
            </w:r>
            <w:proofErr w:type="spellStart"/>
            <w:r>
              <w:rPr>
                <w:rFonts w:hint="cs"/>
                <w:rtl/>
              </w:rPr>
              <w:t>בדר"כ</w:t>
            </w:r>
            <w:proofErr w:type="spellEnd"/>
            <w:r>
              <w:rPr>
                <w:rFonts w:hint="cs"/>
                <w:rtl/>
              </w:rPr>
              <w:t xml:space="preserve"> היא דרך המרחבים </w:t>
            </w:r>
            <w:proofErr w:type="spellStart"/>
            <w:r>
              <w:rPr>
                <w:rFonts w:hint="cs"/>
                <w:rtl/>
              </w:rPr>
              <w:t>האונברסליים</w:t>
            </w:r>
            <w:proofErr w:type="spellEnd"/>
            <w:r>
              <w:rPr>
                <w:rFonts w:hint="cs"/>
                <w:rtl/>
              </w:rPr>
              <w:t xml:space="preserve"> (גנים, מתנ"ס, טיפת חלב </w:t>
            </w:r>
            <w:proofErr w:type="spellStart"/>
            <w:r>
              <w:rPr>
                <w:rFonts w:hint="cs"/>
                <w:rtl/>
              </w:rPr>
              <w:t>ומג"ר</w:t>
            </w:r>
            <w:proofErr w:type="spellEnd"/>
            <w:r>
              <w:rPr>
                <w:rFonts w:hint="cs"/>
                <w:rtl/>
              </w:rPr>
              <w:t>).</w:t>
            </w:r>
          </w:p>
          <w:p w:rsidR="00270F5E" w:rsidRDefault="00270F5E" w:rsidP="001D09E6">
            <w:pPr>
              <w:spacing w:line="276" w:lineRule="auto"/>
              <w:rPr>
                <w:rtl/>
              </w:rPr>
            </w:pPr>
            <w:r>
              <w:rPr>
                <w:rFonts w:hint="cs"/>
                <w:rtl/>
              </w:rPr>
              <w:t>הרוב המוחלט של הילדים מגיעים למעקב בטיפת חלב (עד גיל שנתיים).</w:t>
            </w:r>
          </w:p>
        </w:tc>
        <w:tc>
          <w:tcPr>
            <w:tcW w:w="575" w:type="pct"/>
            <w:shd w:val="clear" w:color="auto" w:fill="F2DBDB" w:themeFill="accent2" w:themeFillTint="33"/>
          </w:tcPr>
          <w:p w:rsidR="00270F5E" w:rsidRDefault="00270F5E" w:rsidP="001D09E6">
            <w:pPr>
              <w:spacing w:line="276" w:lineRule="auto"/>
              <w:rPr>
                <w:rtl/>
              </w:rPr>
            </w:pPr>
            <w:proofErr w:type="spellStart"/>
            <w:r>
              <w:rPr>
                <w:rFonts w:hint="cs"/>
                <w:rtl/>
              </w:rPr>
              <w:t>תוכנית</w:t>
            </w:r>
            <w:proofErr w:type="spellEnd"/>
            <w:r>
              <w:rPr>
                <w:rFonts w:hint="cs"/>
                <w:rtl/>
              </w:rPr>
              <w:t xml:space="preserve"> </w:t>
            </w:r>
            <w:proofErr w:type="spellStart"/>
            <w:r>
              <w:rPr>
                <w:rFonts w:hint="cs"/>
                <w:rtl/>
              </w:rPr>
              <w:t>מעג"ן</w:t>
            </w:r>
            <w:proofErr w:type="spellEnd"/>
            <w:r>
              <w:rPr>
                <w:rFonts w:hint="cs"/>
                <w:rtl/>
              </w:rPr>
              <w:t xml:space="preserve"> </w:t>
            </w:r>
            <w:r>
              <w:rPr>
                <w:rtl/>
              </w:rPr>
              <w:t>–</w:t>
            </w:r>
            <w:r>
              <w:rPr>
                <w:rFonts w:hint="cs"/>
                <w:rtl/>
              </w:rPr>
              <w:t xml:space="preserve"> מקיימת סדנאות להורים בגנים.</w:t>
            </w:r>
          </w:p>
          <w:p w:rsidR="00270F5E" w:rsidRDefault="00270F5E" w:rsidP="001D09E6">
            <w:pPr>
              <w:spacing w:line="276" w:lineRule="auto"/>
              <w:rPr>
                <w:rtl/>
              </w:rPr>
            </w:pPr>
            <w:r>
              <w:rPr>
                <w:rFonts w:hint="cs"/>
                <w:rtl/>
              </w:rPr>
              <w:t>המשחק ככלי התפתחותי</w:t>
            </w:r>
          </w:p>
          <w:p w:rsidR="00270F5E" w:rsidRDefault="00270F5E" w:rsidP="001D09E6">
            <w:pPr>
              <w:spacing w:line="276" w:lineRule="auto"/>
              <w:rPr>
                <w:rtl/>
              </w:rPr>
            </w:pPr>
            <w:r>
              <w:rPr>
                <w:rFonts w:hint="cs"/>
                <w:rtl/>
              </w:rPr>
              <w:t>בית פתוח לאימהות</w:t>
            </w:r>
          </w:p>
          <w:p w:rsidR="00270F5E" w:rsidRDefault="00270F5E" w:rsidP="001D09E6">
            <w:pPr>
              <w:spacing w:line="276" w:lineRule="auto"/>
              <w:rPr>
                <w:rtl/>
              </w:rPr>
            </w:pPr>
            <w:r>
              <w:rPr>
                <w:rFonts w:hint="cs"/>
                <w:rtl/>
              </w:rPr>
              <w:t>מיזם מפגש</w:t>
            </w:r>
          </w:p>
          <w:p w:rsidR="00270F5E" w:rsidRDefault="00270F5E" w:rsidP="001D09E6">
            <w:pPr>
              <w:spacing w:line="276" w:lineRule="auto"/>
              <w:rPr>
                <w:rtl/>
              </w:rPr>
            </w:pPr>
            <w:r>
              <w:rPr>
                <w:rFonts w:hint="cs"/>
                <w:rtl/>
              </w:rPr>
              <w:t>מעטפת רכה</w:t>
            </w:r>
          </w:p>
        </w:tc>
        <w:tc>
          <w:tcPr>
            <w:tcW w:w="778" w:type="pct"/>
            <w:shd w:val="clear" w:color="auto" w:fill="F2DBDB" w:themeFill="accent2" w:themeFillTint="33"/>
          </w:tcPr>
          <w:p w:rsidR="00270F5E" w:rsidRDefault="00270F5E" w:rsidP="001D09E6">
            <w:pPr>
              <w:spacing w:line="276" w:lineRule="auto"/>
              <w:rPr>
                <w:rtl/>
              </w:rPr>
            </w:pPr>
            <w:r>
              <w:rPr>
                <w:rFonts w:hint="cs"/>
                <w:rtl/>
              </w:rPr>
              <w:t>הורים מודעים ודואגים להתפתחות תקינה ומיטבית של ילדיהם.</w:t>
            </w:r>
          </w:p>
          <w:p w:rsidR="00270F5E" w:rsidRDefault="00270F5E" w:rsidP="001D09E6">
            <w:pPr>
              <w:spacing w:line="276" w:lineRule="auto"/>
              <w:rPr>
                <w:rtl/>
              </w:rPr>
            </w:pPr>
            <w:r>
              <w:rPr>
                <w:rFonts w:hint="cs"/>
                <w:rtl/>
              </w:rPr>
              <w:t>הורים צורכים ש</w:t>
            </w:r>
            <w:r w:rsidR="00857DEF">
              <w:rPr>
                <w:rFonts w:hint="cs"/>
                <w:rtl/>
              </w:rPr>
              <w:t>י</w:t>
            </w:r>
            <w:r>
              <w:rPr>
                <w:rFonts w:hint="cs"/>
                <w:rtl/>
              </w:rPr>
              <w:t>רותים.</w:t>
            </w:r>
          </w:p>
          <w:p w:rsidR="00270F5E" w:rsidRDefault="00270F5E" w:rsidP="001D09E6">
            <w:pPr>
              <w:spacing w:line="276" w:lineRule="auto"/>
              <w:rPr>
                <w:rtl/>
              </w:rPr>
            </w:pPr>
            <w:r>
              <w:rPr>
                <w:rFonts w:hint="cs"/>
                <w:rtl/>
              </w:rPr>
              <w:t>הורים רושמים את ילדיהם למסגרות מפוקחות.</w:t>
            </w:r>
          </w:p>
          <w:p w:rsidR="00270F5E" w:rsidRDefault="00270F5E" w:rsidP="001D09E6">
            <w:pPr>
              <w:spacing w:line="276" w:lineRule="auto"/>
              <w:rPr>
                <w:rtl/>
              </w:rPr>
            </w:pPr>
            <w:r>
              <w:rPr>
                <w:rFonts w:hint="cs"/>
                <w:rtl/>
              </w:rPr>
              <w:t xml:space="preserve">הורים עובדים בשותפות מלאה ואמון עם המערכת לשם בבניית </w:t>
            </w:r>
            <w:proofErr w:type="spellStart"/>
            <w:r>
              <w:rPr>
                <w:rFonts w:hint="cs"/>
                <w:rtl/>
              </w:rPr>
              <w:t>תוכניות</w:t>
            </w:r>
            <w:proofErr w:type="spellEnd"/>
            <w:r>
              <w:rPr>
                <w:rFonts w:hint="cs"/>
                <w:rtl/>
              </w:rPr>
              <w:t xml:space="preserve"> והקמת מענים מותאמים.</w:t>
            </w:r>
          </w:p>
          <w:p w:rsidR="00270F5E" w:rsidRDefault="00270F5E" w:rsidP="001D09E6">
            <w:pPr>
              <w:spacing w:line="276" w:lineRule="auto"/>
              <w:rPr>
                <w:rtl/>
              </w:rPr>
            </w:pPr>
            <w:r>
              <w:rPr>
                <w:rFonts w:hint="cs"/>
                <w:rtl/>
              </w:rPr>
              <w:t xml:space="preserve">טיפת חלב מהווה מקור לתמיכה של קבלת ידע ושיתוף בקשיים עבור ההורים. השאיפה שימשכו להיות במעקב </w:t>
            </w:r>
            <w:r>
              <w:rPr>
                <w:rFonts w:hint="cs"/>
                <w:rtl/>
              </w:rPr>
              <w:lastRenderedPageBreak/>
              <w:t xml:space="preserve">עד </w:t>
            </w:r>
            <w:proofErr w:type="spellStart"/>
            <w:r>
              <w:rPr>
                <w:rFonts w:hint="cs"/>
                <w:rtl/>
              </w:rPr>
              <w:t>הגיעם</w:t>
            </w:r>
            <w:proofErr w:type="spellEnd"/>
            <w:r>
              <w:rPr>
                <w:rFonts w:hint="cs"/>
                <w:rtl/>
              </w:rPr>
              <w:t xml:space="preserve"> של הילדים לגיל 6.</w:t>
            </w:r>
          </w:p>
        </w:tc>
        <w:tc>
          <w:tcPr>
            <w:tcW w:w="847" w:type="pct"/>
            <w:shd w:val="clear" w:color="auto" w:fill="F2DBDB" w:themeFill="accent2" w:themeFillTint="33"/>
          </w:tcPr>
          <w:p w:rsidR="00270F5E" w:rsidRDefault="00270F5E" w:rsidP="001D09E6">
            <w:pPr>
              <w:rPr>
                <w:rtl/>
              </w:rPr>
            </w:pPr>
            <w:r w:rsidRPr="006D2EAB">
              <w:rPr>
                <w:rFonts w:hint="cs"/>
                <w:b/>
                <w:bCs/>
                <w:rtl/>
              </w:rPr>
              <w:lastRenderedPageBreak/>
              <w:t>מענה 2-</w:t>
            </w:r>
            <w:r>
              <w:rPr>
                <w:rFonts w:hint="cs"/>
                <w:rtl/>
              </w:rPr>
              <w:t xml:space="preserve"> מפגשים רחבים להורים סביב נושאים שונים בתחום הינקות. בתוכם יעשה מהלך לחיזוק טיפת החלב.</w:t>
            </w:r>
          </w:p>
          <w:p w:rsidR="00270F5E" w:rsidRPr="006D2EAB" w:rsidRDefault="00270F5E" w:rsidP="001D09E6">
            <w:pPr>
              <w:rPr>
                <w:b/>
                <w:bCs/>
                <w:rtl/>
              </w:rPr>
            </w:pPr>
            <w:r w:rsidRPr="006D2EAB">
              <w:rPr>
                <w:rFonts w:hint="cs"/>
                <w:b/>
                <w:bCs/>
                <w:rtl/>
              </w:rPr>
              <w:t xml:space="preserve">מענה 3 </w:t>
            </w:r>
            <w:r>
              <w:rPr>
                <w:rtl/>
              </w:rPr>
              <w:t>–</w:t>
            </w:r>
            <w:r>
              <w:rPr>
                <w:rFonts w:hint="cs"/>
                <w:rtl/>
              </w:rPr>
              <w:t>קבוצות  מצומצמות ובעלות עניין לעבודה מעמיקה בתחומי הורות וגיל רך.  הקבוצות יצאו מתוך המפגשים הרחבים.</w:t>
            </w:r>
          </w:p>
        </w:tc>
        <w:tc>
          <w:tcPr>
            <w:tcW w:w="587" w:type="pct"/>
            <w:shd w:val="clear" w:color="auto" w:fill="F2DBDB" w:themeFill="accent2" w:themeFillTint="33"/>
          </w:tcPr>
          <w:p w:rsidR="00270F5E" w:rsidRDefault="00270F5E" w:rsidP="001D09E6">
            <w:pPr>
              <w:rPr>
                <w:rtl/>
              </w:rPr>
            </w:pPr>
          </w:p>
        </w:tc>
      </w:tr>
      <w:tr w:rsidR="00270F5E" w:rsidTr="00270F5E">
        <w:trPr>
          <w:jc w:val="center"/>
        </w:trPr>
        <w:tc>
          <w:tcPr>
            <w:tcW w:w="476" w:type="pct"/>
            <w:shd w:val="clear" w:color="auto" w:fill="F2DBDB" w:themeFill="accent2" w:themeFillTint="33"/>
          </w:tcPr>
          <w:p w:rsidR="00270F5E" w:rsidRDefault="00270F5E" w:rsidP="001D09E6">
            <w:pPr>
              <w:rPr>
                <w:b/>
                <w:bCs/>
                <w:rtl/>
              </w:rPr>
            </w:pPr>
          </w:p>
        </w:tc>
        <w:tc>
          <w:tcPr>
            <w:tcW w:w="786" w:type="pct"/>
            <w:tcBorders>
              <w:top w:val="nil"/>
            </w:tcBorders>
            <w:shd w:val="clear" w:color="auto" w:fill="F2DBDB" w:themeFill="accent2" w:themeFillTint="33"/>
          </w:tcPr>
          <w:p w:rsidR="00270F5E" w:rsidRPr="00C27F87" w:rsidRDefault="005A6795" w:rsidP="001D09E6">
            <w:pPr>
              <w:spacing w:line="276" w:lineRule="auto"/>
              <w:ind w:left="80"/>
              <w:rPr>
                <w:sz w:val="22"/>
                <w:szCs w:val="22"/>
                <w:rtl/>
              </w:rPr>
            </w:pPr>
            <w:r w:rsidRPr="005A6795">
              <w:rPr>
                <w:rFonts w:hint="cs"/>
                <w:sz w:val="22"/>
                <w:szCs w:val="22"/>
                <w:highlight w:val="yellow"/>
                <w:rtl/>
              </w:rPr>
              <w:t>אחוז ההורים שמתייחסים לקריאת סיפורים לילדים הוא כמעט אפי ובכך מהמיפוי של תמ"י בגני הילדים עולה שאחוז הילדים המאותרים עם קשיי שפה הוא גדול ,</w:t>
            </w:r>
          </w:p>
        </w:tc>
        <w:tc>
          <w:tcPr>
            <w:tcW w:w="951" w:type="pct"/>
            <w:shd w:val="clear" w:color="auto" w:fill="F2DBDB" w:themeFill="accent2" w:themeFillTint="33"/>
          </w:tcPr>
          <w:p w:rsidR="00270F5E" w:rsidRDefault="00270F5E" w:rsidP="001D09E6">
            <w:pPr>
              <w:spacing w:line="276" w:lineRule="auto"/>
              <w:rPr>
                <w:rtl/>
              </w:rPr>
            </w:pPr>
          </w:p>
        </w:tc>
        <w:tc>
          <w:tcPr>
            <w:tcW w:w="575" w:type="pct"/>
            <w:shd w:val="clear" w:color="auto" w:fill="F2DBDB" w:themeFill="accent2" w:themeFillTint="33"/>
          </w:tcPr>
          <w:p w:rsidR="00270F5E" w:rsidRDefault="00270F5E" w:rsidP="001D09E6">
            <w:pPr>
              <w:spacing w:line="276" w:lineRule="auto"/>
              <w:rPr>
                <w:rtl/>
              </w:rPr>
            </w:pPr>
          </w:p>
        </w:tc>
        <w:tc>
          <w:tcPr>
            <w:tcW w:w="778" w:type="pct"/>
            <w:shd w:val="clear" w:color="auto" w:fill="F2DBDB" w:themeFill="accent2" w:themeFillTint="33"/>
          </w:tcPr>
          <w:p w:rsidR="00270F5E" w:rsidRDefault="00270F5E" w:rsidP="001D09E6">
            <w:pPr>
              <w:spacing w:line="276" w:lineRule="auto"/>
              <w:rPr>
                <w:rtl/>
              </w:rPr>
            </w:pPr>
            <w:r>
              <w:rPr>
                <w:rFonts w:hint="cs"/>
                <w:rtl/>
              </w:rPr>
              <w:t>מרחבים פיזיים לבילוי משותף של הורים וילדים. סביבם תתקיים הדרכה והעשרה</w:t>
            </w:r>
          </w:p>
        </w:tc>
        <w:tc>
          <w:tcPr>
            <w:tcW w:w="847" w:type="pct"/>
            <w:shd w:val="clear" w:color="auto" w:fill="F2DBDB" w:themeFill="accent2" w:themeFillTint="33"/>
          </w:tcPr>
          <w:p w:rsidR="00270F5E" w:rsidRDefault="00270F5E" w:rsidP="00270F5E">
            <w:pPr>
              <w:rPr>
                <w:rFonts w:hint="cs"/>
                <w:rtl/>
              </w:rPr>
            </w:pPr>
            <w:r w:rsidRPr="006D2EAB">
              <w:rPr>
                <w:rFonts w:hint="cs"/>
                <w:b/>
                <w:bCs/>
                <w:rtl/>
              </w:rPr>
              <w:t xml:space="preserve">מענה 4 </w:t>
            </w:r>
            <w:r>
              <w:rPr>
                <w:rtl/>
              </w:rPr>
              <w:t>–</w:t>
            </w:r>
            <w:r>
              <w:rPr>
                <w:rFonts w:hint="cs"/>
                <w:rtl/>
              </w:rPr>
              <w:t xml:space="preserve"> הקמה של מרחב פיזי מותאם לבלוי הורים וילדים בתוך </w:t>
            </w:r>
            <w:proofErr w:type="spellStart"/>
            <w:r>
              <w:rPr>
                <w:rFonts w:hint="cs"/>
                <w:rtl/>
              </w:rPr>
              <w:t>המג"ר</w:t>
            </w:r>
            <w:proofErr w:type="spellEnd"/>
            <w:r>
              <w:rPr>
                <w:rFonts w:hint="cs"/>
                <w:rtl/>
              </w:rPr>
              <w:t xml:space="preserve"> החדש</w:t>
            </w:r>
          </w:p>
          <w:p w:rsidR="005A6795" w:rsidRPr="005A6795" w:rsidRDefault="005A6795" w:rsidP="00270F5E">
            <w:pPr>
              <w:rPr>
                <w:rtl/>
              </w:rPr>
            </w:pPr>
            <w:r w:rsidRPr="005A6795">
              <w:rPr>
                <w:rFonts w:hint="cs"/>
                <w:b/>
                <w:bCs/>
                <w:highlight w:val="yellow"/>
                <w:rtl/>
              </w:rPr>
              <w:t>מענה 5-</w:t>
            </w:r>
            <w:r w:rsidRPr="005A6795">
              <w:rPr>
                <w:rFonts w:hint="cs"/>
                <w:highlight w:val="yellow"/>
                <w:rtl/>
              </w:rPr>
              <w:t>הקמת "</w:t>
            </w:r>
            <w:proofErr w:type="spellStart"/>
            <w:r w:rsidRPr="005A6795">
              <w:rPr>
                <w:rFonts w:hint="cs"/>
                <w:highlight w:val="yellow"/>
                <w:rtl/>
              </w:rPr>
              <w:t>מקתבתי</w:t>
            </w:r>
            <w:proofErr w:type="spellEnd"/>
            <w:r w:rsidRPr="005A6795">
              <w:rPr>
                <w:rFonts w:hint="cs"/>
                <w:highlight w:val="yellow"/>
                <w:rtl/>
              </w:rPr>
              <w:t xml:space="preserve"> </w:t>
            </w:r>
            <w:proofErr w:type="spellStart"/>
            <w:r w:rsidRPr="005A6795">
              <w:rPr>
                <w:rFonts w:hint="cs"/>
                <w:highlight w:val="yellow"/>
                <w:rtl/>
              </w:rPr>
              <w:t>אלאולא</w:t>
            </w:r>
            <w:proofErr w:type="spellEnd"/>
            <w:r w:rsidRPr="005A6795">
              <w:rPr>
                <w:rFonts w:hint="cs"/>
                <w:highlight w:val="yellow"/>
                <w:rtl/>
              </w:rPr>
              <w:t xml:space="preserve"> " לעידוד קריאה ופעילות סביב ספרים להורים וילדים בגיל הרך</w:t>
            </w:r>
            <w:r>
              <w:rPr>
                <w:rFonts w:hint="cs"/>
                <w:rtl/>
              </w:rPr>
              <w:t>.</w:t>
            </w:r>
            <w:bookmarkStart w:id="0" w:name="_GoBack"/>
            <w:bookmarkEnd w:id="0"/>
          </w:p>
          <w:p w:rsidR="00270F5E" w:rsidRPr="006D2EAB" w:rsidRDefault="00270F5E" w:rsidP="001D09E6">
            <w:pPr>
              <w:rPr>
                <w:b/>
                <w:bCs/>
                <w:rtl/>
              </w:rPr>
            </w:pPr>
          </w:p>
        </w:tc>
        <w:tc>
          <w:tcPr>
            <w:tcW w:w="587" w:type="pct"/>
            <w:shd w:val="clear" w:color="auto" w:fill="F2DBDB" w:themeFill="accent2" w:themeFillTint="33"/>
          </w:tcPr>
          <w:p w:rsidR="00270F5E" w:rsidRDefault="00270F5E" w:rsidP="001D09E6">
            <w:pPr>
              <w:rPr>
                <w:rtl/>
              </w:rPr>
            </w:pPr>
          </w:p>
        </w:tc>
      </w:tr>
      <w:tr w:rsidR="001D09E6" w:rsidTr="00270F5E">
        <w:trPr>
          <w:trHeight w:val="70"/>
          <w:jc w:val="center"/>
        </w:trPr>
        <w:tc>
          <w:tcPr>
            <w:tcW w:w="476" w:type="pct"/>
            <w:shd w:val="clear" w:color="auto" w:fill="DBE5F1" w:themeFill="accent1" w:themeFillTint="33"/>
          </w:tcPr>
          <w:p w:rsidR="001D09E6" w:rsidRDefault="001D09E6" w:rsidP="001D09E6">
            <w:pPr>
              <w:rPr>
                <w:b/>
                <w:bCs/>
                <w:rtl/>
              </w:rPr>
            </w:pPr>
          </w:p>
          <w:p w:rsidR="001D09E6" w:rsidRDefault="001D09E6" w:rsidP="001D09E6">
            <w:pPr>
              <w:rPr>
                <w:rtl/>
              </w:rPr>
            </w:pPr>
            <w:r>
              <w:rPr>
                <w:rFonts w:hint="cs"/>
                <w:b/>
                <w:bCs/>
                <w:rtl/>
              </w:rPr>
              <w:t>אנשי מקצוע</w:t>
            </w:r>
          </w:p>
        </w:tc>
        <w:tc>
          <w:tcPr>
            <w:tcW w:w="786" w:type="pct"/>
            <w:shd w:val="clear" w:color="auto" w:fill="DBE5F1" w:themeFill="accent1" w:themeFillTint="33"/>
          </w:tcPr>
          <w:p w:rsidR="001D09E6" w:rsidRDefault="001D09E6" w:rsidP="001D09E6">
            <w:pPr>
              <w:spacing w:line="276" w:lineRule="auto"/>
              <w:rPr>
                <w:sz w:val="20"/>
                <w:szCs w:val="22"/>
                <w:rtl/>
              </w:rPr>
            </w:pPr>
            <w:r w:rsidRPr="00726734">
              <w:rPr>
                <w:sz w:val="20"/>
                <w:szCs w:val="22"/>
                <w:rtl/>
              </w:rPr>
              <w:t>אנשי המקצוע בעלי ידע תאורטי ומעשי רלוונטי</w:t>
            </w:r>
            <w:r>
              <w:rPr>
                <w:rFonts w:hint="cs"/>
                <w:sz w:val="20"/>
                <w:szCs w:val="22"/>
                <w:rtl/>
              </w:rPr>
              <w:t xml:space="preserve">; </w:t>
            </w:r>
          </w:p>
          <w:p w:rsidR="001D09E6" w:rsidRDefault="001D09E6" w:rsidP="001D09E6">
            <w:pPr>
              <w:spacing w:line="276" w:lineRule="auto"/>
              <w:rPr>
                <w:rtl/>
              </w:rPr>
            </w:pPr>
            <w:r w:rsidRPr="00726734">
              <w:rPr>
                <w:sz w:val="20"/>
                <w:szCs w:val="22"/>
                <w:rtl/>
              </w:rPr>
              <w:t xml:space="preserve">קיימים שפה משותפת, שת"פ והפריה </w:t>
            </w:r>
            <w:r w:rsidRPr="00FD6E1A">
              <w:rPr>
                <w:sz w:val="20"/>
                <w:szCs w:val="22"/>
                <w:rtl/>
              </w:rPr>
              <w:t>הדדית</w:t>
            </w:r>
            <w:r w:rsidRPr="00726734">
              <w:rPr>
                <w:sz w:val="20"/>
                <w:szCs w:val="22"/>
                <w:rtl/>
              </w:rPr>
              <w:t xml:space="preserve"> בין-מקצועיים</w:t>
            </w:r>
            <w:r>
              <w:rPr>
                <w:rFonts w:hint="cs"/>
                <w:sz w:val="20"/>
                <w:szCs w:val="22"/>
                <w:rtl/>
              </w:rPr>
              <w:t xml:space="preserve">; </w:t>
            </w:r>
            <w:r w:rsidRPr="00726734">
              <w:rPr>
                <w:sz w:val="20"/>
                <w:szCs w:val="22"/>
                <w:rtl/>
              </w:rPr>
              <w:t xml:space="preserve">חפיפה ב/היכרות של ידע מקצועי של תחומים נוספים לצורך </w:t>
            </w:r>
            <w:r>
              <w:rPr>
                <w:rFonts w:hint="cs"/>
                <w:sz w:val="20"/>
                <w:szCs w:val="22"/>
                <w:rtl/>
              </w:rPr>
              <w:t>רצף טיפולי</w:t>
            </w:r>
          </w:p>
        </w:tc>
        <w:tc>
          <w:tcPr>
            <w:tcW w:w="951" w:type="pct"/>
            <w:shd w:val="clear" w:color="auto" w:fill="DBE5F1" w:themeFill="accent1" w:themeFillTint="33"/>
          </w:tcPr>
          <w:p w:rsidR="001D09E6" w:rsidRDefault="001D09E6" w:rsidP="00A8718A">
            <w:pPr>
              <w:rPr>
                <w:rtl/>
              </w:rPr>
            </w:pPr>
            <w:r>
              <w:rPr>
                <w:rFonts w:hint="cs"/>
                <w:rtl/>
              </w:rPr>
              <w:t xml:space="preserve">מתקיימות הכשרות נפרדות לאנשי מקצוע </w:t>
            </w:r>
            <w:r w:rsidR="00A8718A">
              <w:rPr>
                <w:rFonts w:hint="cs"/>
                <w:rtl/>
              </w:rPr>
              <w:t>במחלקות השונות</w:t>
            </w:r>
            <w:r>
              <w:rPr>
                <w:rFonts w:hint="cs"/>
                <w:rtl/>
              </w:rPr>
              <w:t xml:space="preserve"> (שפ"ח, רווחה וכו').</w:t>
            </w:r>
          </w:p>
          <w:p w:rsidR="001D09E6" w:rsidRDefault="001D09E6" w:rsidP="001D09E6">
            <w:pPr>
              <w:rPr>
                <w:rtl/>
              </w:rPr>
            </w:pPr>
            <w:r>
              <w:rPr>
                <w:rFonts w:hint="cs"/>
                <w:rtl/>
              </w:rPr>
              <w:t xml:space="preserve">בשנתיים האחרונות נציגים מהצוותים נפגשים </w:t>
            </w:r>
            <w:proofErr w:type="spellStart"/>
            <w:r>
              <w:rPr>
                <w:rFonts w:hint="cs"/>
                <w:rtl/>
              </w:rPr>
              <w:t>בועדות</w:t>
            </w:r>
            <w:proofErr w:type="spellEnd"/>
            <w:r>
              <w:rPr>
                <w:rFonts w:hint="cs"/>
                <w:rtl/>
              </w:rPr>
              <w:t xml:space="preserve"> היגוי סביב </w:t>
            </w:r>
            <w:proofErr w:type="spellStart"/>
            <w:r>
              <w:rPr>
                <w:rFonts w:hint="cs"/>
                <w:rtl/>
              </w:rPr>
              <w:t>תוכניות</w:t>
            </w:r>
            <w:proofErr w:type="spellEnd"/>
            <w:r>
              <w:rPr>
                <w:rFonts w:hint="cs"/>
                <w:rtl/>
              </w:rPr>
              <w:t xml:space="preserve"> וחשיבה מעמיקה.</w:t>
            </w:r>
          </w:p>
        </w:tc>
        <w:tc>
          <w:tcPr>
            <w:tcW w:w="575" w:type="pct"/>
            <w:shd w:val="clear" w:color="auto" w:fill="DBE5F1" w:themeFill="accent1" w:themeFillTint="33"/>
          </w:tcPr>
          <w:p w:rsidR="001D09E6" w:rsidRDefault="001D09E6" w:rsidP="001D09E6">
            <w:pPr>
              <w:rPr>
                <w:rtl/>
              </w:rPr>
            </w:pPr>
            <w:r>
              <w:rPr>
                <w:rFonts w:hint="cs"/>
                <w:rtl/>
              </w:rPr>
              <w:t xml:space="preserve">1.הפסיכולוגים </w:t>
            </w:r>
            <w:proofErr w:type="spellStart"/>
            <w:r>
              <w:rPr>
                <w:rFonts w:hint="cs"/>
                <w:rtl/>
              </w:rPr>
              <w:t>בשפ"ח</w:t>
            </w:r>
            <w:proofErr w:type="spellEnd"/>
            <w:r>
              <w:rPr>
                <w:rFonts w:hint="cs"/>
                <w:rtl/>
              </w:rPr>
              <w:t xml:space="preserve"> מקבלים הדרכה ממשרד החינוך.</w:t>
            </w:r>
          </w:p>
          <w:p w:rsidR="001D09E6" w:rsidRDefault="001D09E6" w:rsidP="001D09E6">
            <w:pPr>
              <w:rPr>
                <w:rtl/>
              </w:rPr>
            </w:pPr>
            <w:r>
              <w:rPr>
                <w:rFonts w:hint="cs"/>
                <w:rtl/>
              </w:rPr>
              <w:t xml:space="preserve">2.הגננות משתתפות בהשתלמויות </w:t>
            </w:r>
            <w:r>
              <w:rPr>
                <w:rFonts w:hint="cs"/>
                <w:rtl/>
              </w:rPr>
              <w:lastRenderedPageBreak/>
              <w:t>מובנות ומתוכננות מראש ע"י המפקחת.</w:t>
            </w:r>
          </w:p>
          <w:p w:rsidR="001D09E6" w:rsidRDefault="001D09E6" w:rsidP="00270F5E">
            <w:pPr>
              <w:rPr>
                <w:rtl/>
              </w:rPr>
            </w:pPr>
            <w:r>
              <w:rPr>
                <w:rFonts w:hint="cs"/>
                <w:rtl/>
              </w:rPr>
              <w:t xml:space="preserve">3.המטפלות </w:t>
            </w:r>
            <w:r w:rsidR="00270F5E">
              <w:rPr>
                <w:rFonts w:hint="cs"/>
                <w:rtl/>
              </w:rPr>
              <w:t>במשפחתונים</w:t>
            </w:r>
            <w:r>
              <w:rPr>
                <w:rFonts w:hint="cs"/>
                <w:rtl/>
              </w:rPr>
              <w:t xml:space="preserve"> משתתפות בהשתלמויות </w:t>
            </w:r>
            <w:r w:rsidR="00270F5E">
              <w:rPr>
                <w:rFonts w:hint="cs"/>
                <w:rtl/>
              </w:rPr>
              <w:t xml:space="preserve">המועברות </w:t>
            </w:r>
            <w:r>
              <w:rPr>
                <w:rFonts w:hint="cs"/>
                <w:rtl/>
              </w:rPr>
              <w:t>ע"י הרכזת.</w:t>
            </w:r>
          </w:p>
          <w:p w:rsidR="001D09E6" w:rsidRDefault="001D09E6" w:rsidP="00270F5E">
            <w:pPr>
              <w:rPr>
                <w:rtl/>
              </w:rPr>
            </w:pPr>
            <w:r>
              <w:rPr>
                <w:rFonts w:hint="cs"/>
                <w:rtl/>
              </w:rPr>
              <w:t xml:space="preserve">4.בתוכניות של הגיל הרך ברווחה  </w:t>
            </w:r>
            <w:proofErr w:type="spellStart"/>
            <w:r>
              <w:rPr>
                <w:rFonts w:hint="cs"/>
                <w:rtl/>
              </w:rPr>
              <w:t>עו"סים</w:t>
            </w:r>
            <w:proofErr w:type="spellEnd"/>
            <w:r w:rsidR="00270F5E">
              <w:rPr>
                <w:rFonts w:hint="cs"/>
                <w:rtl/>
              </w:rPr>
              <w:t xml:space="preserve"> מקבלים הדרכה מקצועית מהגוף המפעיל את התכנית.</w:t>
            </w:r>
            <w:r>
              <w:rPr>
                <w:rFonts w:hint="cs"/>
                <w:rtl/>
              </w:rPr>
              <w:t xml:space="preserve"> </w:t>
            </w:r>
          </w:p>
        </w:tc>
        <w:tc>
          <w:tcPr>
            <w:tcW w:w="778" w:type="pct"/>
            <w:shd w:val="clear" w:color="auto" w:fill="DBE5F1" w:themeFill="accent1" w:themeFillTint="33"/>
          </w:tcPr>
          <w:p w:rsidR="001D09E6" w:rsidRDefault="001D09E6" w:rsidP="001D09E6">
            <w:pPr>
              <w:rPr>
                <w:rtl/>
              </w:rPr>
            </w:pPr>
            <w:r>
              <w:rPr>
                <w:rtl/>
              </w:rPr>
              <w:lastRenderedPageBreak/>
              <w:t>בניית שיתופי</w:t>
            </w:r>
            <w:r>
              <w:rPr>
                <w:rFonts w:hint="cs"/>
                <w:rtl/>
              </w:rPr>
              <w:t xml:space="preserve"> </w:t>
            </w:r>
            <w:r>
              <w:rPr>
                <w:rtl/>
              </w:rPr>
              <w:t xml:space="preserve">פעולה </w:t>
            </w:r>
            <w:r>
              <w:rPr>
                <w:rFonts w:hint="cs"/>
                <w:rtl/>
              </w:rPr>
              <w:t xml:space="preserve">של </w:t>
            </w:r>
            <w:r>
              <w:rPr>
                <w:rtl/>
              </w:rPr>
              <w:t>כלל אנשי המקצוע בגיל הרך.</w:t>
            </w:r>
          </w:p>
          <w:p w:rsidR="001D09E6" w:rsidRDefault="001D09E6" w:rsidP="001D09E6">
            <w:pPr>
              <w:rPr>
                <w:rtl/>
              </w:rPr>
            </w:pPr>
            <w:r>
              <w:rPr>
                <w:rtl/>
              </w:rPr>
              <w:t>יצירת שפה משותפת.</w:t>
            </w:r>
          </w:p>
          <w:p w:rsidR="001D09E6" w:rsidRDefault="001D09E6" w:rsidP="001D09E6">
            <w:pPr>
              <w:rPr>
                <w:rtl/>
              </w:rPr>
            </w:pPr>
            <w:r>
              <w:rPr>
                <w:rtl/>
              </w:rPr>
              <w:t xml:space="preserve">מידי שנה יקבעו נושאי רוחב שיהיו משותפים לכל אנשי המקצוע. </w:t>
            </w:r>
            <w:r>
              <w:rPr>
                <w:rtl/>
              </w:rPr>
              <w:lastRenderedPageBreak/>
              <w:t xml:space="preserve">בנושאים אלה יקיימו הכשרות אינטרדיסציפלינריות. </w:t>
            </w:r>
          </w:p>
          <w:p w:rsidR="001D09E6" w:rsidRDefault="001D09E6" w:rsidP="001D09E6">
            <w:pPr>
              <w:rPr>
                <w:rtl/>
              </w:rPr>
            </w:pPr>
            <w:r>
              <w:rPr>
                <w:rtl/>
              </w:rPr>
              <w:t>חיזוק שיתוף הידע והמידע.</w:t>
            </w:r>
          </w:p>
          <w:p w:rsidR="001D09E6" w:rsidRDefault="001D09E6" w:rsidP="001D09E6">
            <w:pPr>
              <w:rPr>
                <w:rFonts w:hint="cs"/>
                <w:rtl/>
              </w:rPr>
            </w:pPr>
          </w:p>
        </w:tc>
        <w:tc>
          <w:tcPr>
            <w:tcW w:w="847" w:type="pct"/>
            <w:shd w:val="clear" w:color="auto" w:fill="DBE5F1" w:themeFill="accent1" w:themeFillTint="33"/>
          </w:tcPr>
          <w:p w:rsidR="001D09E6" w:rsidRDefault="001D09E6" w:rsidP="00850C2B">
            <w:pPr>
              <w:rPr>
                <w:rtl/>
              </w:rPr>
            </w:pPr>
            <w:r w:rsidRPr="00270F5E">
              <w:rPr>
                <w:rFonts w:hint="cs"/>
                <w:b/>
                <w:bCs/>
                <w:rtl/>
              </w:rPr>
              <w:lastRenderedPageBreak/>
              <w:t>מענה 1-</w:t>
            </w:r>
            <w:r w:rsidR="00850C2B">
              <w:rPr>
                <w:rFonts w:hint="cs"/>
                <w:rtl/>
              </w:rPr>
              <w:t xml:space="preserve">סדנאות </w:t>
            </w:r>
            <w:r>
              <w:rPr>
                <w:rFonts w:hint="cs"/>
                <w:rtl/>
              </w:rPr>
              <w:t>משותפות לאנש</w:t>
            </w:r>
            <w:r w:rsidR="00850C2B">
              <w:rPr>
                <w:rFonts w:hint="cs"/>
                <w:rtl/>
              </w:rPr>
              <w:t>י מקצוע ממחלקות ותוכניות שונות. לימוד מתוך מקרים בשטח</w:t>
            </w:r>
          </w:p>
          <w:p w:rsidR="001D09E6" w:rsidRDefault="00850C2B" w:rsidP="001D09E6">
            <w:pPr>
              <w:rPr>
                <w:rtl/>
              </w:rPr>
            </w:pPr>
            <w:r>
              <w:rPr>
                <w:rFonts w:hint="cs"/>
                <w:b/>
                <w:bCs/>
                <w:rtl/>
              </w:rPr>
              <w:t xml:space="preserve">מענה 2 - </w:t>
            </w:r>
            <w:r>
              <w:rPr>
                <w:rFonts w:hint="cs"/>
                <w:rtl/>
              </w:rPr>
              <w:t xml:space="preserve">ימי עיון (2 בשנה) משותפים לאנשי </w:t>
            </w:r>
            <w:r>
              <w:rPr>
                <w:rFonts w:hint="cs"/>
                <w:rtl/>
              </w:rPr>
              <w:lastRenderedPageBreak/>
              <w:t>מקצוע, אליהם מוזמנים כל מי שקשור בישוב מלידה-6</w:t>
            </w:r>
          </w:p>
          <w:p w:rsidR="001D09E6" w:rsidRDefault="001D09E6" w:rsidP="001D09E6">
            <w:pPr>
              <w:rPr>
                <w:rtl/>
              </w:rPr>
            </w:pPr>
          </w:p>
        </w:tc>
        <w:tc>
          <w:tcPr>
            <w:tcW w:w="587" w:type="pct"/>
            <w:shd w:val="clear" w:color="auto" w:fill="DBE5F1" w:themeFill="accent1" w:themeFillTint="33"/>
          </w:tcPr>
          <w:p w:rsidR="001D09E6" w:rsidRDefault="001D09E6" w:rsidP="001D09E6">
            <w:pPr>
              <w:rPr>
                <w:rtl/>
              </w:rPr>
            </w:pPr>
          </w:p>
        </w:tc>
      </w:tr>
    </w:tbl>
    <w:p w:rsidR="00D615A5" w:rsidRDefault="00D615A5"/>
    <w:sectPr w:rsidR="00D615A5" w:rsidSect="005A642C">
      <w:pgSz w:w="16838" w:h="11906" w:orient="landscape"/>
      <w:pgMar w:top="1800" w:right="1440" w:bottom="180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E427F"/>
    <w:multiLevelType w:val="multilevel"/>
    <w:tmpl w:val="04090025"/>
    <w:lvl w:ilvl="0">
      <w:start w:val="1"/>
      <w:numFmt w:val="decimal"/>
      <w:pStyle w:val="1"/>
      <w:lvlText w:val="%1"/>
      <w:lvlJc w:val="left"/>
      <w:pPr>
        <w:ind w:left="5110"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7A5A177F"/>
    <w:multiLevelType w:val="hybridMultilevel"/>
    <w:tmpl w:val="456493C4"/>
    <w:lvl w:ilvl="0" w:tplc="26F4C6DA">
      <w:start w:val="4"/>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2C"/>
    <w:rsid w:val="00020973"/>
    <w:rsid w:val="0005656F"/>
    <w:rsid w:val="000D2317"/>
    <w:rsid w:val="00100173"/>
    <w:rsid w:val="00115A29"/>
    <w:rsid w:val="00166EA2"/>
    <w:rsid w:val="001742FB"/>
    <w:rsid w:val="001D09E6"/>
    <w:rsid w:val="00201A85"/>
    <w:rsid w:val="00210550"/>
    <w:rsid w:val="002361FC"/>
    <w:rsid w:val="00240780"/>
    <w:rsid w:val="00242E11"/>
    <w:rsid w:val="002535AD"/>
    <w:rsid w:val="00270F5E"/>
    <w:rsid w:val="00277178"/>
    <w:rsid w:val="00304BEB"/>
    <w:rsid w:val="003569F5"/>
    <w:rsid w:val="0038526F"/>
    <w:rsid w:val="003A4B3A"/>
    <w:rsid w:val="004008FE"/>
    <w:rsid w:val="00415F05"/>
    <w:rsid w:val="0042192D"/>
    <w:rsid w:val="004425CF"/>
    <w:rsid w:val="004C3090"/>
    <w:rsid w:val="004D4D39"/>
    <w:rsid w:val="00501131"/>
    <w:rsid w:val="00526595"/>
    <w:rsid w:val="005A642C"/>
    <w:rsid w:val="005A6795"/>
    <w:rsid w:val="005B18E5"/>
    <w:rsid w:val="00610FCD"/>
    <w:rsid w:val="006473BC"/>
    <w:rsid w:val="00662D46"/>
    <w:rsid w:val="00690ECB"/>
    <w:rsid w:val="006B3F68"/>
    <w:rsid w:val="006D2EAB"/>
    <w:rsid w:val="006E6586"/>
    <w:rsid w:val="007B0DD1"/>
    <w:rsid w:val="007F458F"/>
    <w:rsid w:val="00801C6C"/>
    <w:rsid w:val="00803BCE"/>
    <w:rsid w:val="00850C2B"/>
    <w:rsid w:val="00857DEF"/>
    <w:rsid w:val="008D2C77"/>
    <w:rsid w:val="008E322A"/>
    <w:rsid w:val="00907A6E"/>
    <w:rsid w:val="00951DDB"/>
    <w:rsid w:val="009A5B00"/>
    <w:rsid w:val="00A13A74"/>
    <w:rsid w:val="00A40CB8"/>
    <w:rsid w:val="00A53F34"/>
    <w:rsid w:val="00A67BD2"/>
    <w:rsid w:val="00A72776"/>
    <w:rsid w:val="00A8718A"/>
    <w:rsid w:val="00AB6021"/>
    <w:rsid w:val="00B16673"/>
    <w:rsid w:val="00B2771E"/>
    <w:rsid w:val="00B4094C"/>
    <w:rsid w:val="00BF6574"/>
    <w:rsid w:val="00C641F7"/>
    <w:rsid w:val="00CC6B35"/>
    <w:rsid w:val="00CF2F4B"/>
    <w:rsid w:val="00D606D9"/>
    <w:rsid w:val="00D615A5"/>
    <w:rsid w:val="00DC155B"/>
    <w:rsid w:val="00DD7A1B"/>
    <w:rsid w:val="00E028FC"/>
    <w:rsid w:val="00E70DCD"/>
    <w:rsid w:val="00E92588"/>
    <w:rsid w:val="00F12A35"/>
    <w:rsid w:val="00FD6E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42C"/>
    <w:pPr>
      <w:bidi/>
      <w:spacing w:after="0" w:line="360" w:lineRule="auto"/>
    </w:pPr>
    <w:rPr>
      <w:rFonts w:ascii="Times New Roman" w:hAnsi="Times New Roman" w:cs="David"/>
      <w:sz w:val="24"/>
      <w:szCs w:val="24"/>
    </w:rPr>
  </w:style>
  <w:style w:type="paragraph" w:styleId="1">
    <w:name w:val="heading 1"/>
    <w:basedOn w:val="a"/>
    <w:next w:val="a"/>
    <w:link w:val="10"/>
    <w:uiPriority w:val="9"/>
    <w:qFormat/>
    <w:rsid w:val="00E92588"/>
    <w:pPr>
      <w:keepNext/>
      <w:keepLines/>
      <w:numPr>
        <w:numId w:val="1"/>
      </w:numPr>
      <w:spacing w:before="240" w:after="120"/>
      <w:ind w:left="432"/>
      <w:outlineLvl w:val="0"/>
    </w:pPr>
    <w:rPr>
      <w:rFonts w:asciiTheme="majorHAnsi" w:eastAsiaTheme="majorEastAsia" w:hAnsiTheme="majorHAnsi"/>
      <w:b/>
      <w:bCs/>
      <w:color w:val="365F91" w:themeColor="accent1" w:themeShade="BF"/>
      <w:sz w:val="32"/>
      <w:szCs w:val="32"/>
    </w:rPr>
  </w:style>
  <w:style w:type="paragraph" w:styleId="2">
    <w:name w:val="heading 2"/>
    <w:basedOn w:val="a"/>
    <w:next w:val="a"/>
    <w:link w:val="20"/>
    <w:uiPriority w:val="9"/>
    <w:unhideWhenUsed/>
    <w:qFormat/>
    <w:rsid w:val="00E92588"/>
    <w:pPr>
      <w:keepNext/>
      <w:keepLines/>
      <w:numPr>
        <w:ilvl w:val="1"/>
        <w:numId w:val="1"/>
      </w:numPr>
      <w:spacing w:before="240" w:after="120"/>
      <w:outlineLvl w:val="1"/>
    </w:pPr>
    <w:rPr>
      <w:rFonts w:ascii="David" w:eastAsiaTheme="majorEastAsia" w:hAnsi="David"/>
      <w:b/>
      <w:bCs/>
      <w:color w:val="365F91" w:themeColor="accent1" w:themeShade="BF"/>
      <w:sz w:val="28"/>
      <w:szCs w:val="28"/>
    </w:rPr>
  </w:style>
  <w:style w:type="paragraph" w:styleId="3">
    <w:name w:val="heading 3"/>
    <w:basedOn w:val="a"/>
    <w:next w:val="a"/>
    <w:link w:val="30"/>
    <w:uiPriority w:val="9"/>
    <w:unhideWhenUsed/>
    <w:qFormat/>
    <w:rsid w:val="00E92588"/>
    <w:pPr>
      <w:keepNext/>
      <w:keepLines/>
      <w:numPr>
        <w:ilvl w:val="2"/>
        <w:numId w:val="1"/>
      </w:numPr>
      <w:spacing w:before="240" w:after="120"/>
      <w:outlineLvl w:val="2"/>
    </w:pPr>
    <w:rPr>
      <w:rFonts w:ascii="David" w:eastAsiaTheme="majorEastAsia" w:hAnsi="David"/>
      <w:b/>
      <w:bCs/>
      <w:color w:val="243F60" w:themeColor="accent1" w:themeShade="7F"/>
    </w:rPr>
  </w:style>
  <w:style w:type="paragraph" w:styleId="5">
    <w:name w:val="heading 5"/>
    <w:basedOn w:val="a"/>
    <w:next w:val="a"/>
    <w:link w:val="50"/>
    <w:uiPriority w:val="9"/>
    <w:semiHidden/>
    <w:unhideWhenUsed/>
    <w:qFormat/>
    <w:rsid w:val="00E92588"/>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E92588"/>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92588"/>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9258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9258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E92588"/>
    <w:rPr>
      <w:rFonts w:asciiTheme="majorHAnsi" w:eastAsiaTheme="majorEastAsia" w:hAnsiTheme="majorHAnsi" w:cs="David"/>
      <w:b/>
      <w:bCs/>
      <w:color w:val="365F91" w:themeColor="accent1" w:themeShade="BF"/>
      <w:sz w:val="32"/>
      <w:szCs w:val="32"/>
    </w:rPr>
  </w:style>
  <w:style w:type="character" w:customStyle="1" w:styleId="20">
    <w:name w:val="כותרת 2 תו"/>
    <w:basedOn w:val="a0"/>
    <w:link w:val="2"/>
    <w:uiPriority w:val="9"/>
    <w:rsid w:val="00E92588"/>
    <w:rPr>
      <w:rFonts w:ascii="David" w:eastAsiaTheme="majorEastAsia" w:hAnsi="David" w:cs="David"/>
      <w:b/>
      <w:bCs/>
      <w:color w:val="365F91" w:themeColor="accent1" w:themeShade="BF"/>
      <w:sz w:val="28"/>
      <w:szCs w:val="28"/>
    </w:rPr>
  </w:style>
  <w:style w:type="character" w:customStyle="1" w:styleId="30">
    <w:name w:val="כותרת 3 תו"/>
    <w:basedOn w:val="a0"/>
    <w:link w:val="3"/>
    <w:uiPriority w:val="9"/>
    <w:rsid w:val="00E92588"/>
    <w:rPr>
      <w:rFonts w:ascii="David" w:eastAsiaTheme="majorEastAsia" w:hAnsi="David" w:cs="David"/>
      <w:b/>
      <w:bCs/>
      <w:color w:val="243F60" w:themeColor="accent1" w:themeShade="7F"/>
      <w:sz w:val="24"/>
      <w:szCs w:val="24"/>
    </w:rPr>
  </w:style>
  <w:style w:type="character" w:customStyle="1" w:styleId="50">
    <w:name w:val="כותרת 5 תו"/>
    <w:basedOn w:val="a0"/>
    <w:link w:val="5"/>
    <w:uiPriority w:val="9"/>
    <w:semiHidden/>
    <w:rsid w:val="00E92588"/>
    <w:rPr>
      <w:rFonts w:asciiTheme="majorHAnsi" w:eastAsiaTheme="majorEastAsia" w:hAnsiTheme="majorHAnsi" w:cstheme="majorBidi"/>
      <w:color w:val="365F91" w:themeColor="accent1" w:themeShade="BF"/>
      <w:sz w:val="24"/>
      <w:szCs w:val="24"/>
    </w:rPr>
  </w:style>
  <w:style w:type="character" w:customStyle="1" w:styleId="60">
    <w:name w:val="כותרת 6 תו"/>
    <w:basedOn w:val="a0"/>
    <w:link w:val="6"/>
    <w:uiPriority w:val="9"/>
    <w:semiHidden/>
    <w:rsid w:val="00E92588"/>
    <w:rPr>
      <w:rFonts w:asciiTheme="majorHAnsi" w:eastAsiaTheme="majorEastAsia" w:hAnsiTheme="majorHAnsi" w:cstheme="majorBidi"/>
      <w:color w:val="243F60" w:themeColor="accent1" w:themeShade="7F"/>
      <w:sz w:val="24"/>
      <w:szCs w:val="24"/>
    </w:rPr>
  </w:style>
  <w:style w:type="character" w:customStyle="1" w:styleId="70">
    <w:name w:val="כותרת 7 תו"/>
    <w:basedOn w:val="a0"/>
    <w:link w:val="7"/>
    <w:uiPriority w:val="9"/>
    <w:semiHidden/>
    <w:rsid w:val="00E92588"/>
    <w:rPr>
      <w:rFonts w:asciiTheme="majorHAnsi" w:eastAsiaTheme="majorEastAsia" w:hAnsiTheme="majorHAnsi" w:cstheme="majorBidi"/>
      <w:i/>
      <w:iCs/>
      <w:color w:val="243F60" w:themeColor="accent1" w:themeShade="7F"/>
      <w:sz w:val="24"/>
      <w:szCs w:val="24"/>
    </w:rPr>
  </w:style>
  <w:style w:type="character" w:customStyle="1" w:styleId="80">
    <w:name w:val="כותרת 8 תו"/>
    <w:basedOn w:val="a0"/>
    <w:link w:val="8"/>
    <w:uiPriority w:val="9"/>
    <w:semiHidden/>
    <w:rsid w:val="00E92588"/>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E92588"/>
    <w:rPr>
      <w:rFonts w:asciiTheme="majorHAnsi" w:eastAsiaTheme="majorEastAsia" w:hAnsiTheme="majorHAnsi" w:cstheme="majorBidi"/>
      <w:i/>
      <w:iCs/>
      <w:color w:val="272727" w:themeColor="text1" w:themeTint="D8"/>
      <w:sz w:val="21"/>
      <w:szCs w:val="21"/>
    </w:rPr>
  </w:style>
  <w:style w:type="paragraph" w:styleId="a4">
    <w:name w:val="List Paragraph"/>
    <w:basedOn w:val="a"/>
    <w:uiPriority w:val="34"/>
    <w:qFormat/>
    <w:rsid w:val="00DC155B"/>
    <w:pPr>
      <w:ind w:left="720"/>
      <w:contextualSpacing/>
    </w:pPr>
  </w:style>
  <w:style w:type="paragraph" w:styleId="a5">
    <w:name w:val="No Spacing"/>
    <w:uiPriority w:val="1"/>
    <w:qFormat/>
    <w:rsid w:val="007F458F"/>
    <w:pPr>
      <w:bidi/>
      <w:spacing w:after="0" w:line="240" w:lineRule="auto"/>
    </w:pPr>
    <w:rPr>
      <w:rFonts w:ascii="Times New Roman" w:hAnsi="Times New Roman" w:cs="David"/>
      <w:sz w:val="24"/>
      <w:szCs w:val="24"/>
    </w:rPr>
  </w:style>
  <w:style w:type="paragraph" w:styleId="a6">
    <w:name w:val="Balloon Text"/>
    <w:basedOn w:val="a"/>
    <w:link w:val="a7"/>
    <w:uiPriority w:val="99"/>
    <w:semiHidden/>
    <w:unhideWhenUsed/>
    <w:rsid w:val="00415F05"/>
    <w:pPr>
      <w:spacing w:line="240" w:lineRule="auto"/>
    </w:pPr>
    <w:rPr>
      <w:rFonts w:ascii="Tahoma" w:hAnsi="Tahoma" w:cs="Tahoma"/>
      <w:sz w:val="16"/>
      <w:szCs w:val="16"/>
    </w:rPr>
  </w:style>
  <w:style w:type="character" w:customStyle="1" w:styleId="a7">
    <w:name w:val="טקסט בלונים תו"/>
    <w:basedOn w:val="a0"/>
    <w:link w:val="a6"/>
    <w:uiPriority w:val="99"/>
    <w:semiHidden/>
    <w:rsid w:val="00415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42C"/>
    <w:pPr>
      <w:bidi/>
      <w:spacing w:after="0" w:line="360" w:lineRule="auto"/>
    </w:pPr>
    <w:rPr>
      <w:rFonts w:ascii="Times New Roman" w:hAnsi="Times New Roman" w:cs="David"/>
      <w:sz w:val="24"/>
      <w:szCs w:val="24"/>
    </w:rPr>
  </w:style>
  <w:style w:type="paragraph" w:styleId="1">
    <w:name w:val="heading 1"/>
    <w:basedOn w:val="a"/>
    <w:next w:val="a"/>
    <w:link w:val="10"/>
    <w:uiPriority w:val="9"/>
    <w:qFormat/>
    <w:rsid w:val="00E92588"/>
    <w:pPr>
      <w:keepNext/>
      <w:keepLines/>
      <w:numPr>
        <w:numId w:val="1"/>
      </w:numPr>
      <w:spacing w:before="240" w:after="120"/>
      <w:ind w:left="432"/>
      <w:outlineLvl w:val="0"/>
    </w:pPr>
    <w:rPr>
      <w:rFonts w:asciiTheme="majorHAnsi" w:eastAsiaTheme="majorEastAsia" w:hAnsiTheme="majorHAnsi"/>
      <w:b/>
      <w:bCs/>
      <w:color w:val="365F91" w:themeColor="accent1" w:themeShade="BF"/>
      <w:sz w:val="32"/>
      <w:szCs w:val="32"/>
    </w:rPr>
  </w:style>
  <w:style w:type="paragraph" w:styleId="2">
    <w:name w:val="heading 2"/>
    <w:basedOn w:val="a"/>
    <w:next w:val="a"/>
    <w:link w:val="20"/>
    <w:uiPriority w:val="9"/>
    <w:unhideWhenUsed/>
    <w:qFormat/>
    <w:rsid w:val="00E92588"/>
    <w:pPr>
      <w:keepNext/>
      <w:keepLines/>
      <w:numPr>
        <w:ilvl w:val="1"/>
        <w:numId w:val="1"/>
      </w:numPr>
      <w:spacing w:before="240" w:after="120"/>
      <w:outlineLvl w:val="1"/>
    </w:pPr>
    <w:rPr>
      <w:rFonts w:ascii="David" w:eastAsiaTheme="majorEastAsia" w:hAnsi="David"/>
      <w:b/>
      <w:bCs/>
      <w:color w:val="365F91" w:themeColor="accent1" w:themeShade="BF"/>
      <w:sz w:val="28"/>
      <w:szCs w:val="28"/>
    </w:rPr>
  </w:style>
  <w:style w:type="paragraph" w:styleId="3">
    <w:name w:val="heading 3"/>
    <w:basedOn w:val="a"/>
    <w:next w:val="a"/>
    <w:link w:val="30"/>
    <w:uiPriority w:val="9"/>
    <w:unhideWhenUsed/>
    <w:qFormat/>
    <w:rsid w:val="00E92588"/>
    <w:pPr>
      <w:keepNext/>
      <w:keepLines/>
      <w:numPr>
        <w:ilvl w:val="2"/>
        <w:numId w:val="1"/>
      </w:numPr>
      <w:spacing w:before="240" w:after="120"/>
      <w:outlineLvl w:val="2"/>
    </w:pPr>
    <w:rPr>
      <w:rFonts w:ascii="David" w:eastAsiaTheme="majorEastAsia" w:hAnsi="David"/>
      <w:b/>
      <w:bCs/>
      <w:color w:val="243F60" w:themeColor="accent1" w:themeShade="7F"/>
    </w:rPr>
  </w:style>
  <w:style w:type="paragraph" w:styleId="5">
    <w:name w:val="heading 5"/>
    <w:basedOn w:val="a"/>
    <w:next w:val="a"/>
    <w:link w:val="50"/>
    <w:uiPriority w:val="9"/>
    <w:semiHidden/>
    <w:unhideWhenUsed/>
    <w:qFormat/>
    <w:rsid w:val="00E92588"/>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E92588"/>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92588"/>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9258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9258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E92588"/>
    <w:rPr>
      <w:rFonts w:asciiTheme="majorHAnsi" w:eastAsiaTheme="majorEastAsia" w:hAnsiTheme="majorHAnsi" w:cs="David"/>
      <w:b/>
      <w:bCs/>
      <w:color w:val="365F91" w:themeColor="accent1" w:themeShade="BF"/>
      <w:sz w:val="32"/>
      <w:szCs w:val="32"/>
    </w:rPr>
  </w:style>
  <w:style w:type="character" w:customStyle="1" w:styleId="20">
    <w:name w:val="כותרת 2 תו"/>
    <w:basedOn w:val="a0"/>
    <w:link w:val="2"/>
    <w:uiPriority w:val="9"/>
    <w:rsid w:val="00E92588"/>
    <w:rPr>
      <w:rFonts w:ascii="David" w:eastAsiaTheme="majorEastAsia" w:hAnsi="David" w:cs="David"/>
      <w:b/>
      <w:bCs/>
      <w:color w:val="365F91" w:themeColor="accent1" w:themeShade="BF"/>
      <w:sz w:val="28"/>
      <w:szCs w:val="28"/>
    </w:rPr>
  </w:style>
  <w:style w:type="character" w:customStyle="1" w:styleId="30">
    <w:name w:val="כותרת 3 תו"/>
    <w:basedOn w:val="a0"/>
    <w:link w:val="3"/>
    <w:uiPriority w:val="9"/>
    <w:rsid w:val="00E92588"/>
    <w:rPr>
      <w:rFonts w:ascii="David" w:eastAsiaTheme="majorEastAsia" w:hAnsi="David" w:cs="David"/>
      <w:b/>
      <w:bCs/>
      <w:color w:val="243F60" w:themeColor="accent1" w:themeShade="7F"/>
      <w:sz w:val="24"/>
      <w:szCs w:val="24"/>
    </w:rPr>
  </w:style>
  <w:style w:type="character" w:customStyle="1" w:styleId="50">
    <w:name w:val="כותרת 5 תו"/>
    <w:basedOn w:val="a0"/>
    <w:link w:val="5"/>
    <w:uiPriority w:val="9"/>
    <w:semiHidden/>
    <w:rsid w:val="00E92588"/>
    <w:rPr>
      <w:rFonts w:asciiTheme="majorHAnsi" w:eastAsiaTheme="majorEastAsia" w:hAnsiTheme="majorHAnsi" w:cstheme="majorBidi"/>
      <w:color w:val="365F91" w:themeColor="accent1" w:themeShade="BF"/>
      <w:sz w:val="24"/>
      <w:szCs w:val="24"/>
    </w:rPr>
  </w:style>
  <w:style w:type="character" w:customStyle="1" w:styleId="60">
    <w:name w:val="כותרת 6 תו"/>
    <w:basedOn w:val="a0"/>
    <w:link w:val="6"/>
    <w:uiPriority w:val="9"/>
    <w:semiHidden/>
    <w:rsid w:val="00E92588"/>
    <w:rPr>
      <w:rFonts w:asciiTheme="majorHAnsi" w:eastAsiaTheme="majorEastAsia" w:hAnsiTheme="majorHAnsi" w:cstheme="majorBidi"/>
      <w:color w:val="243F60" w:themeColor="accent1" w:themeShade="7F"/>
      <w:sz w:val="24"/>
      <w:szCs w:val="24"/>
    </w:rPr>
  </w:style>
  <w:style w:type="character" w:customStyle="1" w:styleId="70">
    <w:name w:val="כותרת 7 תו"/>
    <w:basedOn w:val="a0"/>
    <w:link w:val="7"/>
    <w:uiPriority w:val="9"/>
    <w:semiHidden/>
    <w:rsid w:val="00E92588"/>
    <w:rPr>
      <w:rFonts w:asciiTheme="majorHAnsi" w:eastAsiaTheme="majorEastAsia" w:hAnsiTheme="majorHAnsi" w:cstheme="majorBidi"/>
      <w:i/>
      <w:iCs/>
      <w:color w:val="243F60" w:themeColor="accent1" w:themeShade="7F"/>
      <w:sz w:val="24"/>
      <w:szCs w:val="24"/>
    </w:rPr>
  </w:style>
  <w:style w:type="character" w:customStyle="1" w:styleId="80">
    <w:name w:val="כותרת 8 תו"/>
    <w:basedOn w:val="a0"/>
    <w:link w:val="8"/>
    <w:uiPriority w:val="9"/>
    <w:semiHidden/>
    <w:rsid w:val="00E92588"/>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E92588"/>
    <w:rPr>
      <w:rFonts w:asciiTheme="majorHAnsi" w:eastAsiaTheme="majorEastAsia" w:hAnsiTheme="majorHAnsi" w:cstheme="majorBidi"/>
      <w:i/>
      <w:iCs/>
      <w:color w:val="272727" w:themeColor="text1" w:themeTint="D8"/>
      <w:sz w:val="21"/>
      <w:szCs w:val="21"/>
    </w:rPr>
  </w:style>
  <w:style w:type="paragraph" w:styleId="a4">
    <w:name w:val="List Paragraph"/>
    <w:basedOn w:val="a"/>
    <w:uiPriority w:val="34"/>
    <w:qFormat/>
    <w:rsid w:val="00DC155B"/>
    <w:pPr>
      <w:ind w:left="720"/>
      <w:contextualSpacing/>
    </w:pPr>
  </w:style>
  <w:style w:type="paragraph" w:styleId="a5">
    <w:name w:val="No Spacing"/>
    <w:uiPriority w:val="1"/>
    <w:qFormat/>
    <w:rsid w:val="007F458F"/>
    <w:pPr>
      <w:bidi/>
      <w:spacing w:after="0" w:line="240" w:lineRule="auto"/>
    </w:pPr>
    <w:rPr>
      <w:rFonts w:ascii="Times New Roman" w:hAnsi="Times New Roman" w:cs="David"/>
      <w:sz w:val="24"/>
      <w:szCs w:val="24"/>
    </w:rPr>
  </w:style>
  <w:style w:type="paragraph" w:styleId="a6">
    <w:name w:val="Balloon Text"/>
    <w:basedOn w:val="a"/>
    <w:link w:val="a7"/>
    <w:uiPriority w:val="99"/>
    <w:semiHidden/>
    <w:unhideWhenUsed/>
    <w:rsid w:val="00415F05"/>
    <w:pPr>
      <w:spacing w:line="240" w:lineRule="auto"/>
    </w:pPr>
    <w:rPr>
      <w:rFonts w:ascii="Tahoma" w:hAnsi="Tahoma" w:cs="Tahoma"/>
      <w:sz w:val="16"/>
      <w:szCs w:val="16"/>
    </w:rPr>
  </w:style>
  <w:style w:type="character" w:customStyle="1" w:styleId="a7">
    <w:name w:val="טקסט בלונים תו"/>
    <w:basedOn w:val="a0"/>
    <w:link w:val="a6"/>
    <w:uiPriority w:val="99"/>
    <w:semiHidden/>
    <w:rsid w:val="00415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904507">
      <w:bodyDiv w:val="1"/>
      <w:marLeft w:val="0"/>
      <w:marRight w:val="0"/>
      <w:marTop w:val="0"/>
      <w:marBottom w:val="0"/>
      <w:divBdr>
        <w:top w:val="none" w:sz="0" w:space="0" w:color="auto"/>
        <w:left w:val="none" w:sz="0" w:space="0" w:color="auto"/>
        <w:bottom w:val="none" w:sz="0" w:space="0" w:color="auto"/>
        <w:right w:val="none" w:sz="0" w:space="0" w:color="auto"/>
      </w:divBdr>
    </w:div>
    <w:div w:id="1467309071">
      <w:bodyDiv w:val="1"/>
      <w:marLeft w:val="0"/>
      <w:marRight w:val="0"/>
      <w:marTop w:val="0"/>
      <w:marBottom w:val="0"/>
      <w:divBdr>
        <w:top w:val="none" w:sz="0" w:space="0" w:color="auto"/>
        <w:left w:val="none" w:sz="0" w:space="0" w:color="auto"/>
        <w:bottom w:val="none" w:sz="0" w:space="0" w:color="auto"/>
        <w:right w:val="none" w:sz="0" w:space="0" w:color="auto"/>
      </w:divBdr>
    </w:div>
    <w:div w:id="17085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1770</Words>
  <Characters>8852</Characters>
  <Application>Microsoft Office Word</Application>
  <DocSecurity>0</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user</cp:lastModifiedBy>
  <cp:revision>3</cp:revision>
  <dcterms:created xsi:type="dcterms:W3CDTF">2018-07-03T11:55:00Z</dcterms:created>
  <dcterms:modified xsi:type="dcterms:W3CDTF">2018-07-09T06:07:00Z</dcterms:modified>
</cp:coreProperties>
</file>