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88870" w14:textId="6266F686" w:rsidR="00632C51" w:rsidRDefault="00632C51" w:rsidP="00632C51">
      <w:pPr>
        <w:pStyle w:val="1"/>
        <w:rPr>
          <w:rtl/>
        </w:rPr>
      </w:pPr>
      <w:r>
        <w:rPr>
          <w:rFonts w:hint="cs"/>
          <w:rtl/>
        </w:rPr>
        <w:t>קריית מלאכי</w:t>
      </w:r>
      <w:r w:rsidR="008E64EC">
        <w:rPr>
          <w:rFonts w:hint="cs"/>
          <w:rtl/>
        </w:rPr>
        <w:t xml:space="preserve"> </w:t>
      </w:r>
      <w:r w:rsidR="008E64EC">
        <w:rPr>
          <w:rtl/>
        </w:rPr>
        <w:t>–</w:t>
      </w:r>
      <w:r w:rsidR="008E64EC">
        <w:rPr>
          <w:rFonts w:hint="cs"/>
          <w:rtl/>
        </w:rPr>
        <w:t xml:space="preserve"> סיפור יישובי</w:t>
      </w:r>
      <w:bookmarkStart w:id="0" w:name="_GoBack"/>
      <w:bookmarkEnd w:id="0"/>
    </w:p>
    <w:p w14:paraId="0257043D" w14:textId="77777777" w:rsidR="00632C51" w:rsidRDefault="00632C51" w:rsidP="00632C51">
      <w:pPr>
        <w:pStyle w:val="2"/>
        <w:rPr>
          <w:rtl/>
        </w:rPr>
      </w:pPr>
      <w:r>
        <w:rPr>
          <w:rFonts w:hint="cs"/>
          <w:rtl/>
        </w:rPr>
        <w:t>תעודת זהות</w:t>
      </w:r>
    </w:p>
    <w:p w14:paraId="5F4A3994" w14:textId="77777777" w:rsidR="00632C51" w:rsidRDefault="00632C51" w:rsidP="00632C51">
      <w:pPr>
        <w:rPr>
          <w:rtl/>
        </w:rPr>
      </w:pPr>
      <w:r w:rsidRPr="00C4419B">
        <w:rPr>
          <w:rFonts w:hint="cs"/>
          <w:b/>
          <w:bCs/>
          <w:rtl/>
        </w:rPr>
        <w:t>גודל אוכלוסי</w:t>
      </w:r>
      <w:r w:rsidRPr="00D60F63">
        <w:rPr>
          <w:rFonts w:hint="cs"/>
          <w:b/>
          <w:bCs/>
          <w:rtl/>
        </w:rPr>
        <w:t>י</w:t>
      </w:r>
      <w:r w:rsidRPr="00D60F63">
        <w:rPr>
          <w:rFonts w:hint="eastAsia"/>
          <w:b/>
          <w:bCs/>
          <w:rtl/>
        </w:rPr>
        <w:t>ה</w:t>
      </w:r>
      <w:r w:rsidRPr="00D60F63">
        <w:rPr>
          <w:rFonts w:hint="cs"/>
          <w:rtl/>
        </w:rPr>
        <w:t>: 27,3</w:t>
      </w:r>
      <w:r>
        <w:rPr>
          <w:rFonts w:hint="cs"/>
          <w:rtl/>
        </w:rPr>
        <w:t>80</w:t>
      </w:r>
      <w:r w:rsidRPr="003D5A89">
        <w:rPr>
          <w:rFonts w:hint="cs"/>
          <w:b/>
          <w:bCs/>
          <w:rtl/>
        </w:rPr>
        <w:t xml:space="preserve"> </w:t>
      </w:r>
      <w:r>
        <w:rPr>
          <w:rFonts w:hint="cs"/>
          <w:rtl/>
        </w:rPr>
        <w:t>(תוכנית גג להוספת 5,000 יחידות דיור)</w:t>
      </w:r>
    </w:p>
    <w:p w14:paraId="3D8FBD0F" w14:textId="77777777" w:rsidR="00632C51" w:rsidRDefault="00632C51" w:rsidP="00632C51">
      <w:pPr>
        <w:rPr>
          <w:rtl/>
        </w:rPr>
      </w:pPr>
      <w:r w:rsidRPr="00C4419B">
        <w:rPr>
          <w:rFonts w:hint="cs"/>
          <w:b/>
          <w:bCs/>
          <w:rtl/>
        </w:rPr>
        <w:t>מאפיינים</w:t>
      </w:r>
      <w:r>
        <w:rPr>
          <w:rFonts w:hint="cs"/>
          <w:rtl/>
        </w:rPr>
        <w:t xml:space="preserve">: אוכלוסייה מגוונת, כולל קהילה חרדית. 40% מהאוכלוסייה מוכרים לרווחה. 6.4% מתלמידי היישוב (740 תלמידים מגיל שלוש ועד 21) הם בחינוך מיוחד (לעומת הממוצע הארצי 3.8%). </w:t>
      </w:r>
    </w:p>
    <w:p w14:paraId="4E54AE35" w14:textId="77777777" w:rsidR="00632C51" w:rsidRDefault="00632C51" w:rsidP="00632C51">
      <w:pPr>
        <w:rPr>
          <w:rtl/>
        </w:rPr>
      </w:pPr>
      <w:r w:rsidRPr="00C4419B">
        <w:rPr>
          <w:rFonts w:hint="cs"/>
          <w:b/>
          <w:bCs/>
          <w:rtl/>
        </w:rPr>
        <w:t>אשכול</w:t>
      </w:r>
      <w:r>
        <w:rPr>
          <w:rFonts w:hint="cs"/>
          <w:b/>
          <w:bCs/>
          <w:rtl/>
        </w:rPr>
        <w:t xml:space="preserve"> חברתי-כלכלי</w:t>
      </w:r>
      <w:r>
        <w:rPr>
          <w:rFonts w:hint="cs"/>
          <w:rtl/>
        </w:rPr>
        <w:t>: 4</w:t>
      </w:r>
    </w:p>
    <w:p w14:paraId="21AC0537" w14:textId="77777777" w:rsidR="00632C51" w:rsidRDefault="00632C51" w:rsidP="00632C51">
      <w:pPr>
        <w:rPr>
          <w:rtl/>
        </w:rPr>
      </w:pPr>
      <w:r w:rsidRPr="00C4419B">
        <w:rPr>
          <w:rFonts w:hint="cs"/>
          <w:b/>
          <w:bCs/>
          <w:rtl/>
        </w:rPr>
        <w:t>מספר ילדים בגילי לידה-שלוש</w:t>
      </w:r>
      <w:r>
        <w:rPr>
          <w:rFonts w:hint="cs"/>
          <w:rtl/>
        </w:rPr>
        <w:t xml:space="preserve">: </w:t>
      </w:r>
      <w:r w:rsidRPr="00D60F63">
        <w:rPr>
          <w:rFonts w:hint="cs"/>
          <w:b/>
          <w:bCs/>
          <w:rtl/>
        </w:rPr>
        <w:t>2,590</w:t>
      </w:r>
    </w:p>
    <w:p w14:paraId="5F50E047" w14:textId="77777777" w:rsidR="00632C51" w:rsidRDefault="00632C51" w:rsidP="00632C51">
      <w:pPr>
        <w:rPr>
          <w:rtl/>
        </w:rPr>
      </w:pPr>
      <w:r>
        <w:rPr>
          <w:rFonts w:hint="cs"/>
          <w:b/>
          <w:bCs/>
          <w:rtl/>
        </w:rPr>
        <w:t>מסגרות ינקות</w:t>
      </w:r>
      <w:r>
        <w:rPr>
          <w:rFonts w:hint="cs"/>
          <w:rtl/>
        </w:rPr>
        <w:t xml:space="preserve">: 8 מעונות, מעון רב-תכליתי, מעון שיקומי, </w:t>
      </w:r>
      <w:r w:rsidRPr="00D60F63">
        <w:rPr>
          <w:rFonts w:hint="cs"/>
          <w:rtl/>
        </w:rPr>
        <w:t xml:space="preserve">17 משפחתונים, 10 מסגרות פרטיות </w:t>
      </w:r>
    </w:p>
    <w:p w14:paraId="3CB8E0B4" w14:textId="77777777" w:rsidR="00632C51" w:rsidRPr="00C4419B" w:rsidRDefault="00632C51" w:rsidP="00632C51">
      <w:pPr>
        <w:rPr>
          <w:rtl/>
        </w:rPr>
      </w:pPr>
      <w:r>
        <w:rPr>
          <w:rFonts w:hint="cs"/>
          <w:b/>
          <w:bCs/>
          <w:rtl/>
        </w:rPr>
        <w:t xml:space="preserve">מספר </w:t>
      </w:r>
      <w:r w:rsidRPr="00A76EB8">
        <w:rPr>
          <w:rFonts w:hint="cs"/>
          <w:b/>
          <w:bCs/>
          <w:rtl/>
        </w:rPr>
        <w:t>ילדים משולבים לפי חוק פעוטות בסיכון</w:t>
      </w:r>
      <w:r>
        <w:rPr>
          <w:rFonts w:hint="cs"/>
          <w:rtl/>
        </w:rPr>
        <w:t>: 127</w:t>
      </w:r>
    </w:p>
    <w:p w14:paraId="1B913C39" w14:textId="77777777" w:rsidR="00632C51" w:rsidRDefault="00632C51" w:rsidP="00632C51">
      <w:pPr>
        <w:rPr>
          <w:rtl/>
        </w:rPr>
      </w:pPr>
      <w:r>
        <w:rPr>
          <w:rFonts w:hint="cs"/>
          <w:b/>
          <w:bCs/>
          <w:rtl/>
        </w:rPr>
        <w:t>מספר</w:t>
      </w:r>
      <w:r w:rsidRPr="00C4419B">
        <w:rPr>
          <w:rFonts w:hint="cs"/>
          <w:b/>
          <w:bCs/>
          <w:rtl/>
        </w:rPr>
        <w:t xml:space="preserve"> ילדים במסגרות מוכרות</w:t>
      </w:r>
      <w:r>
        <w:rPr>
          <w:rFonts w:hint="cs"/>
          <w:rtl/>
        </w:rPr>
        <w:t>: 667</w:t>
      </w:r>
    </w:p>
    <w:p w14:paraId="2DC02096" w14:textId="77777777" w:rsidR="00632C51" w:rsidRDefault="00632C51" w:rsidP="00632C51">
      <w:pPr>
        <w:rPr>
          <w:rtl/>
        </w:rPr>
      </w:pPr>
      <w:r w:rsidRPr="00C4419B">
        <w:rPr>
          <w:rFonts w:hint="cs"/>
          <w:b/>
          <w:bCs/>
          <w:rtl/>
        </w:rPr>
        <w:t>מספר ילדים בגילי שלוש-שש</w:t>
      </w:r>
      <w:r>
        <w:rPr>
          <w:rFonts w:hint="cs"/>
          <w:rtl/>
        </w:rPr>
        <w:t xml:space="preserve">: </w:t>
      </w:r>
      <w:r w:rsidRPr="00D60F63">
        <w:rPr>
          <w:rFonts w:hint="cs"/>
          <w:rtl/>
        </w:rPr>
        <w:t>1,820</w:t>
      </w:r>
    </w:p>
    <w:p w14:paraId="3EAEF814" w14:textId="77777777" w:rsidR="00632C51" w:rsidRDefault="00632C51" w:rsidP="00632C51">
      <w:pPr>
        <w:rPr>
          <w:rtl/>
        </w:rPr>
      </w:pPr>
      <w:r>
        <w:rPr>
          <w:rFonts w:hint="cs"/>
          <w:b/>
          <w:bCs/>
          <w:rtl/>
        </w:rPr>
        <w:t>מסגרות</w:t>
      </w:r>
      <w:r w:rsidRPr="00C4419B">
        <w:rPr>
          <w:rFonts w:hint="cs"/>
          <w:b/>
          <w:bCs/>
          <w:rtl/>
        </w:rPr>
        <w:t xml:space="preserve"> קדם-יסודי</w:t>
      </w:r>
      <w:r>
        <w:rPr>
          <w:rFonts w:hint="cs"/>
          <w:rtl/>
        </w:rPr>
        <w:t xml:space="preserve"> (כולל חינוך מיוחד): </w:t>
      </w:r>
      <w:r w:rsidRPr="00D60F63">
        <w:rPr>
          <w:rFonts w:hint="cs"/>
          <w:rtl/>
        </w:rPr>
        <w:t xml:space="preserve">53 גני ממלכתי, </w:t>
      </w:r>
      <w:proofErr w:type="spellStart"/>
      <w:r w:rsidRPr="00D60F63">
        <w:rPr>
          <w:rFonts w:hint="cs"/>
          <w:rtl/>
        </w:rPr>
        <w:t>חמ"ד</w:t>
      </w:r>
      <w:proofErr w:type="spellEnd"/>
      <w:r w:rsidRPr="00D60F63">
        <w:rPr>
          <w:rFonts w:hint="cs"/>
          <w:rtl/>
        </w:rPr>
        <w:t xml:space="preserve"> וחב"ד, 7 גני </w:t>
      </w:r>
      <w:proofErr w:type="spellStart"/>
      <w:r w:rsidRPr="00D60F63">
        <w:rPr>
          <w:rFonts w:hint="cs"/>
          <w:rtl/>
        </w:rPr>
        <w:t>חנ"מ</w:t>
      </w:r>
      <w:proofErr w:type="spellEnd"/>
      <w:r w:rsidRPr="00D60F63">
        <w:rPr>
          <w:rFonts w:hint="cs"/>
          <w:rtl/>
        </w:rPr>
        <w:t>, 6 גני ישורון (חרדי עצמאי), 2 גני מכינה חסידית</w:t>
      </w:r>
      <w:r>
        <w:rPr>
          <w:rFonts w:hint="cs"/>
          <w:rtl/>
        </w:rPr>
        <w:t xml:space="preserve"> </w:t>
      </w:r>
    </w:p>
    <w:p w14:paraId="596FEC15" w14:textId="77777777" w:rsidR="00632C51" w:rsidRPr="00C4419B" w:rsidRDefault="00632C51" w:rsidP="00632C51">
      <w:pPr>
        <w:rPr>
          <w:rtl/>
        </w:rPr>
      </w:pPr>
      <w:r w:rsidRPr="00C4419B">
        <w:rPr>
          <w:rFonts w:hint="cs"/>
          <w:b/>
          <w:bCs/>
          <w:rtl/>
        </w:rPr>
        <w:t>שירותים לגיל הרך</w:t>
      </w:r>
      <w:r w:rsidRPr="00C4419B">
        <w:rPr>
          <w:rFonts w:hint="cs"/>
          <w:rtl/>
        </w:rPr>
        <w:t xml:space="preserve">: </w:t>
      </w:r>
      <w:r>
        <w:rPr>
          <w:rFonts w:hint="cs"/>
          <w:rtl/>
        </w:rPr>
        <w:t xml:space="preserve">מרכז לגיל הרך, יחידה התפתחותית, טיפות חלב </w:t>
      </w:r>
      <w:r>
        <w:rPr>
          <w:rtl/>
        </w:rPr>
        <w:t>–</w:t>
      </w:r>
      <w:r>
        <w:rPr>
          <w:rFonts w:hint="cs"/>
          <w:rtl/>
        </w:rPr>
        <w:t xml:space="preserve"> קופ"ח כללית ומכבי, מרכז להתפתחות הילד של קופת חולים כללית, מרכז דיאדה.</w:t>
      </w:r>
    </w:p>
    <w:p w14:paraId="35C0D325" w14:textId="77777777" w:rsidR="00632C51" w:rsidRDefault="00632C51" w:rsidP="00632C51">
      <w:pPr>
        <w:pStyle w:val="2"/>
        <w:rPr>
          <w:rtl/>
        </w:rPr>
      </w:pPr>
      <w:r>
        <w:rPr>
          <w:rFonts w:hint="cs"/>
          <w:rtl/>
        </w:rPr>
        <w:t>עד 2017</w:t>
      </w:r>
    </w:p>
    <w:p w14:paraId="41711366" w14:textId="77777777" w:rsidR="00632C51" w:rsidRDefault="00632C51" w:rsidP="00632C51">
      <w:pPr>
        <w:rPr>
          <w:rtl/>
        </w:rPr>
      </w:pPr>
      <w:r>
        <w:rPr>
          <w:rFonts w:hint="cs"/>
          <w:rtl/>
        </w:rPr>
        <w:t>מקבלי ההחלטות בקריית מלאכי אימצו שפה וראייה יישוביות של מחויבות לקידום הגיל הרך, ובהתאם לכך מונתה ב-2017 מנהלת גיל רך, האחראית על ילדים מלידה עד שש. לצדה עבדה עוזרת שטיפלה בנושאים תפעוליים כמו כוח אדם ורכש בגנים, ומזכירה של תחום הגיל הרך.</w:t>
      </w:r>
      <w:r w:rsidRPr="00810142">
        <w:rPr>
          <w:rFonts w:hint="cs"/>
          <w:rtl/>
        </w:rPr>
        <w:t xml:space="preserve"> </w:t>
      </w:r>
      <w:r>
        <w:rPr>
          <w:rFonts w:hint="cs"/>
          <w:rtl/>
        </w:rPr>
        <w:t>בנוסף לכך הוקם ופעל ברשות פורום עבודה שנפגש בקביעות פעם בחודש, ולפי הצורך אף יותר, ובו השתתפו: מנהלת הגיל הרך, מנהלת המג"ר, מנהלת 360, נציגת משרד הבריאות, רפרנטית גיל רך ברווחה, ומנהלת השפ"ח.</w:t>
      </w:r>
    </w:p>
    <w:p w14:paraId="2A020B8B" w14:textId="77777777" w:rsidR="00632C51" w:rsidRDefault="00632C51" w:rsidP="00632C51">
      <w:pPr>
        <w:rPr>
          <w:rtl/>
        </w:rPr>
      </w:pPr>
      <w:r>
        <w:rPr>
          <w:rFonts w:hint="cs"/>
          <w:rtl/>
        </w:rPr>
        <w:t>הוקם פורום מנהלות מעונות. 60% מהמחנכות-מטפלות במסגרות ינקות היו בעלות הכשרה.</w:t>
      </w:r>
    </w:p>
    <w:p w14:paraId="2B81A505" w14:textId="77777777" w:rsidR="00632C51" w:rsidRDefault="00632C51" w:rsidP="00632C51">
      <w:pPr>
        <w:rPr>
          <w:rtl/>
        </w:rPr>
      </w:pPr>
      <w:r>
        <w:rPr>
          <w:rFonts w:hint="cs"/>
          <w:rtl/>
        </w:rPr>
        <w:t xml:space="preserve">בגני הילדים ובמעונות פעלה </w:t>
      </w:r>
      <w:r w:rsidRPr="00DD40C7">
        <w:rPr>
          <w:rFonts w:ascii="David" w:eastAsia="Tahoma" w:hAnsi="David"/>
          <w:color w:val="000000" w:themeColor="text1"/>
          <w:kern w:val="24"/>
          <w:rtl/>
        </w:rPr>
        <w:t>ת</w:t>
      </w:r>
      <w:r>
        <w:rPr>
          <w:rFonts w:ascii="David" w:eastAsia="Tahoma" w:hAnsi="David" w:hint="cs"/>
          <w:color w:val="000000" w:themeColor="text1"/>
          <w:kern w:val="24"/>
          <w:rtl/>
        </w:rPr>
        <w:t>ו</w:t>
      </w:r>
      <w:r>
        <w:rPr>
          <w:rFonts w:ascii="David" w:eastAsia="Tahoma" w:hAnsi="David"/>
          <w:color w:val="000000" w:themeColor="text1"/>
          <w:kern w:val="24"/>
          <w:rtl/>
        </w:rPr>
        <w:t xml:space="preserve">כנית </w:t>
      </w:r>
      <w:proofErr w:type="spellStart"/>
      <w:r>
        <w:rPr>
          <w:rFonts w:ascii="David" w:eastAsia="Tahoma" w:hAnsi="David"/>
          <w:color w:val="000000" w:themeColor="text1"/>
          <w:kern w:val="24"/>
          <w:rtl/>
        </w:rPr>
        <w:t>מעג"ן</w:t>
      </w:r>
      <w:proofErr w:type="spellEnd"/>
      <w:r>
        <w:rPr>
          <w:rFonts w:ascii="David" w:eastAsia="Tahoma" w:hAnsi="David" w:hint="cs"/>
          <w:color w:val="000000" w:themeColor="text1"/>
          <w:kern w:val="24"/>
          <w:rtl/>
        </w:rPr>
        <w:t xml:space="preserve"> ו</w:t>
      </w:r>
      <w:r>
        <w:rPr>
          <w:rFonts w:hint="cs"/>
          <w:rtl/>
        </w:rPr>
        <w:t xml:space="preserve">הוקם </w:t>
      </w:r>
      <w:r w:rsidRPr="00DD40C7">
        <w:rPr>
          <w:rFonts w:ascii="David" w:eastAsia="Tahoma" w:hAnsi="David"/>
          <w:color w:val="000000" w:themeColor="text1"/>
          <w:kern w:val="24"/>
          <w:rtl/>
        </w:rPr>
        <w:t xml:space="preserve">מערך לתמיכה רגשית ולאקלים חינוכי מיטבי בהפעלת היועצות החינוכיות </w:t>
      </w:r>
      <w:r>
        <w:rPr>
          <w:rFonts w:ascii="David" w:eastAsia="Tahoma" w:hAnsi="David" w:hint="cs"/>
          <w:color w:val="000000" w:themeColor="text1"/>
          <w:kern w:val="24"/>
          <w:rtl/>
        </w:rPr>
        <w:t>ו</w:t>
      </w:r>
      <w:r w:rsidRPr="00DD40C7">
        <w:rPr>
          <w:rFonts w:ascii="David" w:eastAsia="Tahoma" w:hAnsi="David"/>
          <w:color w:val="000000" w:themeColor="text1"/>
          <w:kern w:val="24"/>
          <w:rtl/>
        </w:rPr>
        <w:t>מנתחת התנהגות</w:t>
      </w:r>
      <w:r>
        <w:rPr>
          <w:rFonts w:ascii="David" w:eastAsia="Tahoma" w:hAnsi="David" w:hint="cs"/>
          <w:color w:val="000000" w:themeColor="text1"/>
          <w:kern w:val="24"/>
          <w:rtl/>
        </w:rPr>
        <w:t>.</w:t>
      </w:r>
      <w:r w:rsidRPr="00DD40C7">
        <w:rPr>
          <w:rFonts w:ascii="David" w:eastAsia="Tahoma" w:hAnsi="David"/>
          <w:color w:val="000000" w:themeColor="text1"/>
          <w:kern w:val="24"/>
          <w:rtl/>
        </w:rPr>
        <w:t xml:space="preserve"> </w:t>
      </w:r>
    </w:p>
    <w:p w14:paraId="27A47C45" w14:textId="77777777" w:rsidR="00632C51" w:rsidRDefault="00632C51" w:rsidP="00632C51">
      <w:pPr>
        <w:rPr>
          <w:rtl/>
        </w:rPr>
      </w:pPr>
      <w:r>
        <w:rPr>
          <w:rFonts w:hint="cs"/>
          <w:rtl/>
        </w:rPr>
        <w:t xml:space="preserve">המחויבות הכוללת קיבלה ביטוי בשיתוף פעולה הדוק בין מחלקת החינוך לבין המרכז לגיל הרך שפעל בהתאם ליעדיה, ולמשל ליווה את מנהלות המעונות והפעיל את תכנית </w:t>
      </w:r>
      <w:proofErr w:type="spellStart"/>
      <w:r>
        <w:rPr>
          <w:rFonts w:hint="cs"/>
          <w:rtl/>
        </w:rPr>
        <w:t>מעג"ן</w:t>
      </w:r>
      <w:proofErr w:type="spellEnd"/>
      <w:r>
        <w:rPr>
          <w:rFonts w:hint="cs"/>
          <w:rtl/>
        </w:rPr>
        <w:t xml:space="preserve"> במעונות ובגנים.</w:t>
      </w:r>
      <w:r w:rsidRPr="000835C2">
        <w:rPr>
          <w:rFonts w:hint="cs"/>
          <w:rtl/>
        </w:rPr>
        <w:t xml:space="preserve"> </w:t>
      </w:r>
      <w:r>
        <w:rPr>
          <w:rFonts w:hint="cs"/>
          <w:rtl/>
        </w:rPr>
        <w:t xml:space="preserve">המחלקה לגיל הרך הפעילה את התוכנית 'לגדול יחד' </w:t>
      </w:r>
      <w:r w:rsidRPr="00DD40C7">
        <w:rPr>
          <w:rFonts w:ascii="David" w:hAnsi="David"/>
          <w:rtl/>
        </w:rPr>
        <w:t>לטיפול פרטני ודיאדי בהורים וילדיהם</w:t>
      </w:r>
      <w:r>
        <w:rPr>
          <w:rFonts w:hint="cs"/>
          <w:rtl/>
        </w:rPr>
        <w:t xml:space="preserve"> מלידה ועד גיל שש. </w:t>
      </w:r>
    </w:p>
    <w:p w14:paraId="6C403988" w14:textId="77777777" w:rsidR="00632C51" w:rsidRPr="007D5126" w:rsidRDefault="00632C51" w:rsidP="00632C51">
      <w:pPr>
        <w:rPr>
          <w:rFonts w:ascii="David" w:eastAsia="Tahoma" w:hAnsi="David"/>
          <w:b/>
          <w:bCs/>
          <w:color w:val="000000" w:themeColor="text1"/>
          <w:kern w:val="24"/>
          <w:rtl/>
        </w:rPr>
      </w:pPr>
      <w:r w:rsidRPr="007D5126">
        <w:rPr>
          <w:rFonts w:hint="cs"/>
          <w:b/>
          <w:bCs/>
          <w:rtl/>
        </w:rPr>
        <w:t xml:space="preserve">מתוך אותה גישה, גם המִנהלת היישובית, גוף שפועל במסגרת יוזמת 'היישוב במרכז' (לקידום תפיסה יישובית אינטגרטיבית), </w:t>
      </w:r>
      <w:r w:rsidRPr="007D5126">
        <w:rPr>
          <w:rFonts w:ascii="David" w:eastAsia="Tahoma" w:hAnsi="David"/>
          <w:b/>
          <w:bCs/>
          <w:color w:val="000000" w:themeColor="text1"/>
          <w:kern w:val="24"/>
          <w:rtl/>
        </w:rPr>
        <w:t>הציבה שני יעדים בגיל הרך</w:t>
      </w:r>
      <w:r>
        <w:rPr>
          <w:rFonts w:ascii="David" w:eastAsia="Tahoma" w:hAnsi="David" w:hint="cs"/>
          <w:b/>
          <w:bCs/>
          <w:color w:val="000000" w:themeColor="text1"/>
          <w:kern w:val="24"/>
          <w:rtl/>
        </w:rPr>
        <w:t>:</w:t>
      </w:r>
      <w:r w:rsidRPr="007D5126">
        <w:rPr>
          <w:rFonts w:ascii="David" w:eastAsia="Tahoma" w:hAnsi="David"/>
          <w:b/>
          <w:bCs/>
          <w:color w:val="000000" w:themeColor="text1"/>
          <w:kern w:val="24"/>
          <w:rtl/>
        </w:rPr>
        <w:t xml:space="preserve"> </w:t>
      </w:r>
    </w:p>
    <w:p w14:paraId="76EC07C5" w14:textId="77777777" w:rsidR="00632C51" w:rsidRPr="00D60F63" w:rsidRDefault="00632C51" w:rsidP="00632C51">
      <w:pPr>
        <w:pStyle w:val="a"/>
        <w:numPr>
          <w:ilvl w:val="0"/>
          <w:numId w:val="4"/>
        </w:numPr>
        <w:rPr>
          <w:rFonts w:eastAsia="Tahoma"/>
          <w:color w:val="000000" w:themeColor="text1"/>
          <w:kern w:val="24"/>
          <w:rtl/>
        </w:rPr>
      </w:pPr>
      <w:r w:rsidRPr="00D60F63">
        <w:rPr>
          <w:rFonts w:eastAsia="Tahoma"/>
          <w:color w:val="000000" w:themeColor="text1"/>
          <w:kern w:val="24"/>
          <w:rtl/>
        </w:rPr>
        <w:t xml:space="preserve">התפתחות תקינה בגילי לידה עד </w:t>
      </w:r>
      <w:r w:rsidRPr="00D60F63">
        <w:rPr>
          <w:rFonts w:eastAsia="Tahoma" w:hint="cs"/>
          <w:color w:val="000000" w:themeColor="text1"/>
          <w:kern w:val="24"/>
          <w:rtl/>
        </w:rPr>
        <w:t>שלוש</w:t>
      </w:r>
      <w:r w:rsidRPr="00D60F63">
        <w:rPr>
          <w:rFonts w:eastAsia="Tahoma"/>
          <w:color w:val="000000" w:themeColor="text1"/>
          <w:kern w:val="24"/>
          <w:rtl/>
        </w:rPr>
        <w:t xml:space="preserve"> </w:t>
      </w:r>
    </w:p>
    <w:p w14:paraId="57F30A06" w14:textId="77777777" w:rsidR="00632C51" w:rsidRDefault="00632C51" w:rsidP="00632C51">
      <w:pPr>
        <w:pStyle w:val="a"/>
        <w:numPr>
          <w:ilvl w:val="0"/>
          <w:numId w:val="4"/>
        </w:numPr>
        <w:rPr>
          <w:rtl/>
        </w:rPr>
      </w:pPr>
      <w:r w:rsidRPr="00D60F63">
        <w:rPr>
          <w:rFonts w:eastAsia="Tahoma"/>
          <w:color w:val="000000" w:themeColor="text1"/>
          <w:kern w:val="24"/>
          <w:rtl/>
        </w:rPr>
        <w:t>חיזוק השפה והאוריינות בגני הילדים</w:t>
      </w:r>
      <w:r>
        <w:rPr>
          <w:rFonts w:hint="cs"/>
          <w:rtl/>
        </w:rPr>
        <w:t xml:space="preserve">. </w:t>
      </w:r>
    </w:p>
    <w:p w14:paraId="21D472F4" w14:textId="77777777" w:rsidR="00632C51" w:rsidRDefault="00632C51" w:rsidP="00632C51">
      <w:pPr>
        <w:rPr>
          <w:rtl/>
        </w:rPr>
      </w:pPr>
      <w:r>
        <w:rPr>
          <w:rFonts w:hint="cs"/>
          <w:rtl/>
        </w:rPr>
        <w:lastRenderedPageBreak/>
        <w:t>התוכנית הלאומית 360 פועלת ברשות משנת 2008, ובמסגרתה הוקמה תשתית של ועדת גיל רך, בהובלת מנהלת הגיל הרך הרשותית, בהשתתפות כלל הגורמים הקשורים לגיל הרך, כולל יועצות הגנים ופיקוח משרד החינוך.</w:t>
      </w:r>
      <w:r w:rsidRPr="007809AA">
        <w:rPr>
          <w:rFonts w:hint="cs"/>
          <w:rtl/>
        </w:rPr>
        <w:t xml:space="preserve"> </w:t>
      </w:r>
    </w:p>
    <w:p w14:paraId="6E4ACE42" w14:textId="77777777" w:rsidR="00632C51" w:rsidRDefault="00632C51" w:rsidP="00632C51">
      <w:pPr>
        <w:rPr>
          <w:rtl/>
        </w:rPr>
      </w:pPr>
      <w:r>
        <w:rPr>
          <w:rFonts w:hint="cs"/>
          <w:rtl/>
        </w:rPr>
        <w:t>צרכים שזוהו בשלב זה על ידי מנהלת הגיל הרך:</w:t>
      </w:r>
    </w:p>
    <w:p w14:paraId="46D7AF17" w14:textId="77777777" w:rsidR="00632C51" w:rsidRDefault="00632C51" w:rsidP="00632C51">
      <w:pPr>
        <w:pStyle w:val="a"/>
        <w:numPr>
          <w:ilvl w:val="0"/>
          <w:numId w:val="2"/>
        </w:numPr>
        <w:ind w:left="360"/>
      </w:pPr>
      <w:r>
        <w:rPr>
          <w:rFonts w:hint="cs"/>
          <w:rtl/>
        </w:rPr>
        <w:t>קיצור זמני המתנה לטיפול התפתחותי (המצב הקיים 18-7 חודשי המתנה)</w:t>
      </w:r>
    </w:p>
    <w:p w14:paraId="5B64DB99" w14:textId="77777777" w:rsidR="00632C51" w:rsidRDefault="00632C51" w:rsidP="00632C51">
      <w:pPr>
        <w:pStyle w:val="a"/>
        <w:numPr>
          <w:ilvl w:val="0"/>
          <w:numId w:val="2"/>
        </w:numPr>
        <w:ind w:left="360"/>
      </w:pPr>
      <w:r>
        <w:rPr>
          <w:rFonts w:hint="cs"/>
          <w:rtl/>
        </w:rPr>
        <w:t>היענות של הורים לטיפול עבור ילדיהם</w:t>
      </w:r>
    </w:p>
    <w:p w14:paraId="4749590B" w14:textId="77777777" w:rsidR="00632C51" w:rsidRDefault="00632C51" w:rsidP="00632C51">
      <w:pPr>
        <w:pStyle w:val="a"/>
        <w:numPr>
          <w:ilvl w:val="0"/>
          <w:numId w:val="2"/>
        </w:numPr>
        <w:ind w:left="360"/>
        <w:rPr>
          <w:rtl/>
        </w:rPr>
      </w:pPr>
      <w:r>
        <w:rPr>
          <w:rFonts w:hint="cs"/>
          <w:rtl/>
        </w:rPr>
        <w:t>העמקת שיתוף הפעולה עם השירותים החברתיים, השפ"ח וטיפות החלב</w:t>
      </w:r>
    </w:p>
    <w:p w14:paraId="63E9DA61" w14:textId="77777777" w:rsidR="00632C51" w:rsidRDefault="00632C51" w:rsidP="00632C51">
      <w:pPr>
        <w:pStyle w:val="a"/>
        <w:numPr>
          <w:ilvl w:val="0"/>
          <w:numId w:val="2"/>
        </w:numPr>
        <w:ind w:left="360"/>
      </w:pPr>
      <w:r>
        <w:rPr>
          <w:rFonts w:hint="cs"/>
          <w:rtl/>
        </w:rPr>
        <w:t>התאמה והנגשה תרבותית למגוון האוכלוסיות ביישוב</w:t>
      </w:r>
    </w:p>
    <w:p w14:paraId="1D6B9DD9" w14:textId="77777777" w:rsidR="00632C51" w:rsidRDefault="00632C51" w:rsidP="00632C51">
      <w:pPr>
        <w:pStyle w:val="a"/>
        <w:numPr>
          <w:ilvl w:val="0"/>
          <w:numId w:val="2"/>
        </w:numPr>
        <w:ind w:left="360"/>
        <w:rPr>
          <w:rtl/>
        </w:rPr>
      </w:pPr>
      <w:r>
        <w:rPr>
          <w:rFonts w:hint="cs"/>
          <w:rtl/>
        </w:rPr>
        <w:t>הכשרת צוותי החינוך בהעשרת השפה בגיל הרך</w:t>
      </w:r>
    </w:p>
    <w:p w14:paraId="449342CE" w14:textId="77777777" w:rsidR="00632C51" w:rsidRDefault="00632C51" w:rsidP="00632C51">
      <w:pPr>
        <w:pStyle w:val="2"/>
        <w:rPr>
          <w:rtl/>
        </w:rPr>
      </w:pPr>
      <w:r>
        <w:rPr>
          <w:rFonts w:hint="cs"/>
          <w:rtl/>
        </w:rPr>
        <w:t>2021-2018 שנות 'מיזם הינקות'</w:t>
      </w:r>
    </w:p>
    <w:p w14:paraId="6076C2C8" w14:textId="77777777" w:rsidR="00632C51" w:rsidRDefault="00632C51" w:rsidP="00632C51">
      <w:pPr>
        <w:pStyle w:val="3"/>
        <w:rPr>
          <w:rtl/>
        </w:rPr>
      </w:pPr>
      <w:r>
        <w:rPr>
          <w:rFonts w:hint="cs"/>
          <w:rtl/>
        </w:rPr>
        <w:t>זירת הרשות ונשות/אנשי מקצוע</w:t>
      </w:r>
    </w:p>
    <w:p w14:paraId="471B6CB7" w14:textId="77777777" w:rsidR="00632C51" w:rsidRDefault="00632C51" w:rsidP="00632C51">
      <w:pPr>
        <w:rPr>
          <w:rtl/>
        </w:rPr>
      </w:pPr>
      <w:r>
        <w:rPr>
          <w:rFonts w:hint="cs"/>
          <w:rtl/>
        </w:rPr>
        <w:t>תפיסת העבודה היישובית הרב-מערכתית שקודמה במיזם המשיגה בצורה מנומקת את דרכי העבודה שכבר קודמו בקריית מלאכי, ועודדה את היישוב להתמקצע ולעשות צעד נוסף הלאה, למשל באמצעות תהליך המיפוי המסודר שנדרש במסגרת יישום המודל.</w:t>
      </w:r>
    </w:p>
    <w:p w14:paraId="02267E34" w14:textId="77777777" w:rsidR="00632C51" w:rsidRDefault="00632C51" w:rsidP="00632C51">
      <w:pPr>
        <w:rPr>
          <w:rtl/>
        </w:rPr>
      </w:pPr>
      <w:r>
        <w:rPr>
          <w:rFonts w:hint="cs"/>
          <w:rtl/>
        </w:rPr>
        <w:t xml:space="preserve">הרשות ממשיכה להפנות משאבים למערך הגיל הרך, והוקמה </w:t>
      </w:r>
      <w:r w:rsidRPr="00302C41">
        <w:rPr>
          <w:rFonts w:hint="cs"/>
          <w:b/>
          <w:bCs/>
          <w:rtl/>
        </w:rPr>
        <w:t>תת-מחלקה</w:t>
      </w:r>
      <w:r>
        <w:rPr>
          <w:rFonts w:hint="cs"/>
          <w:rtl/>
        </w:rPr>
        <w:t xml:space="preserve"> הכוללת: מנהלת גיל רך, מנהלת מג"ר, רכזת הורים וינקות, מנהלת גנים, אחראית על שיבוץ סייעות ומזכירת הגנים.</w:t>
      </w:r>
    </w:p>
    <w:p w14:paraId="19C43C94" w14:textId="77777777" w:rsidR="00632C51" w:rsidRDefault="00632C51" w:rsidP="00632C51">
      <w:pPr>
        <w:rPr>
          <w:rtl/>
        </w:rPr>
      </w:pPr>
      <w:r>
        <w:rPr>
          <w:rFonts w:hint="cs"/>
          <w:rtl/>
        </w:rPr>
        <w:t xml:space="preserve">מְנהלת הגיל הרך בתחילת תקופת המיזם הובילה תהליך של שולחנות עגולים לניסוח </w:t>
      </w:r>
      <w:r w:rsidRPr="00F549DE">
        <w:rPr>
          <w:rFonts w:hint="cs"/>
          <w:b/>
          <w:bCs/>
          <w:rtl/>
        </w:rPr>
        <w:t>תוכנית אסטרטגית</w:t>
      </w:r>
      <w:r>
        <w:rPr>
          <w:rFonts w:hint="cs"/>
          <w:rtl/>
        </w:rPr>
        <w:t xml:space="preserve"> לגיל הרך. התוכנית הצביעה על אתגרים בגיל הרך, כמו חוסר קשר והיכרות עם מסגרות חינוך-טיפול ואיכות לא מספקת, קשיים של הורים לספק את צורכי ילדיהם ולצרוך שירותים, איתור חסר וחוסר זמינות של מענים לעיכובי התפתחות. התוכנית שרטטה דרכי פעולה לשיפור המצב, למשל: חיזוק הקשר עם מסגרות ושיפור איכות הצוותים, העלאת מודעות של הורים לצורכי ילדיהם והנגשת שירותים, וחיזוק כישורי שפה של ילדים. מנהלת זו עזבה לאחר כשנה וחצי, הרשות התקשתה לאתר לה מחליפה, ואף כשנמצאה מנהלת חדשה הדברים לא עלו יפה והיא סיימה את תפקידה לאחר כשנה. רק ב-2021 אויש תקן המנהלת שוב, והמנהלת החדשה, </w:t>
      </w:r>
      <w:proofErr w:type="spellStart"/>
      <w:r>
        <w:rPr>
          <w:rFonts w:hint="cs"/>
          <w:rtl/>
        </w:rPr>
        <w:t>אושרית</w:t>
      </w:r>
      <w:proofErr w:type="spellEnd"/>
      <w:r>
        <w:rPr>
          <w:rFonts w:hint="cs"/>
          <w:rtl/>
        </w:rPr>
        <w:t xml:space="preserve"> </w:t>
      </w:r>
      <w:proofErr w:type="spellStart"/>
      <w:r>
        <w:rPr>
          <w:rFonts w:hint="cs"/>
          <w:rtl/>
        </w:rPr>
        <w:t>ארובס</w:t>
      </w:r>
      <w:proofErr w:type="spellEnd"/>
      <w:r>
        <w:rPr>
          <w:rFonts w:hint="cs"/>
          <w:rtl/>
        </w:rPr>
        <w:t>, החלה להניע מחדש את הפעילות.</w:t>
      </w:r>
    </w:p>
    <w:p w14:paraId="1854A946" w14:textId="77777777" w:rsidR="00632C51" w:rsidRDefault="00632C51" w:rsidP="00632C51">
      <w:pPr>
        <w:rPr>
          <w:rtl/>
        </w:rPr>
      </w:pPr>
      <w:r>
        <w:rPr>
          <w:rFonts w:hint="cs"/>
          <w:rtl/>
        </w:rPr>
        <w:t xml:space="preserve">חוסר היציבות הפרסונלית, לצד חוסר בהירות בהגדרות תפקידים וסמכויות במערך הגיל הרך מקשים על מיסוד שגרות עבודה ושיתופי פעולה בתוך המערך ומחוצה לו. כל זאת, על אף החשיבה האסטרטגית, המבנה הארגוני והשקעת המשאבים </w:t>
      </w:r>
      <w:proofErr w:type="spellStart"/>
      <w:r>
        <w:rPr>
          <w:rFonts w:hint="cs"/>
          <w:rtl/>
        </w:rPr>
        <w:t>הרשותיים</w:t>
      </w:r>
      <w:proofErr w:type="spellEnd"/>
      <w:r>
        <w:rPr>
          <w:rFonts w:hint="cs"/>
          <w:rtl/>
        </w:rPr>
        <w:t xml:space="preserve"> בכוח אדם. </w:t>
      </w:r>
    </w:p>
    <w:p w14:paraId="02EEB30E" w14:textId="77777777" w:rsidR="00632C51" w:rsidRDefault="00632C51" w:rsidP="00632C51">
      <w:pPr>
        <w:rPr>
          <w:rtl/>
        </w:rPr>
      </w:pPr>
      <w:r w:rsidRPr="00ED6D63">
        <w:rPr>
          <w:rFonts w:hint="cs"/>
          <w:b/>
          <w:bCs/>
          <w:rtl/>
        </w:rPr>
        <w:t>פורום העבודה לגיל הרך</w:t>
      </w:r>
      <w:r>
        <w:rPr>
          <w:rFonts w:hint="cs"/>
          <w:rtl/>
        </w:rPr>
        <w:t xml:space="preserve"> (הכולל גם את 360, הרווחה, הבריאות והשפ"ח) ממשיך להתקיים, אולם נפגש באופן לא לגמרי סדיר. בהעדר דמות קבועה של מנהלת גיל רך נוצר חלל בהובלת </w:t>
      </w:r>
      <w:r w:rsidRPr="00302C41">
        <w:rPr>
          <w:rFonts w:hint="cs"/>
          <w:b/>
          <w:bCs/>
          <w:rtl/>
        </w:rPr>
        <w:t>ועדת הגיל הרך</w:t>
      </w:r>
      <w:r>
        <w:rPr>
          <w:rFonts w:hint="cs"/>
          <w:rtl/>
        </w:rPr>
        <w:t>, וכיום היא מובלת במשותף על ידי מנהלת הגיל הרך ומנהלת 360.</w:t>
      </w:r>
    </w:p>
    <w:p w14:paraId="1A57E4A6" w14:textId="77777777" w:rsidR="00632C51" w:rsidRDefault="00632C51" w:rsidP="00632C51">
      <w:pPr>
        <w:rPr>
          <w:rtl/>
        </w:rPr>
      </w:pPr>
      <w:r>
        <w:rPr>
          <w:rFonts w:hint="cs"/>
          <w:rtl/>
        </w:rPr>
        <w:t>על אף הקשיים מתבצעות ברשות פעולות משמעותיות לקידום התחום, תוך רקימה של שיתופי פעולה בין גורמים ושירותים.</w:t>
      </w:r>
    </w:p>
    <w:p w14:paraId="38EB6F80" w14:textId="77777777" w:rsidR="00632C51" w:rsidRDefault="00632C51" w:rsidP="00632C51">
      <w:pPr>
        <w:rPr>
          <w:rtl/>
        </w:rPr>
      </w:pPr>
      <w:r w:rsidRPr="005C62D2">
        <w:rPr>
          <w:rFonts w:hint="cs"/>
          <w:rtl/>
        </w:rPr>
        <w:t>בקריית מלאכי קיים אתגר מבני מול טיפות החלב, המופעלות על ידי קופות החולים ולא על ידי משרד הבריאות. יצירת שותפות מחייבת עבודה מול כל קופת חולים בנפרד. בניית שיתוף הפעולה עם קופת חולים כללית החלה מול הנהלת המחוז</w:t>
      </w:r>
      <w:r>
        <w:rPr>
          <w:rFonts w:hint="cs"/>
          <w:rtl/>
        </w:rPr>
        <w:t>,</w:t>
      </w:r>
      <w:r w:rsidRPr="005C62D2">
        <w:rPr>
          <w:rFonts w:hint="cs"/>
          <w:rtl/>
        </w:rPr>
        <w:t xml:space="preserve"> ועברו כשנתיים עד שניתן לו ביטוי ביישוב. כיום </w:t>
      </w:r>
      <w:r w:rsidRPr="005C62D2">
        <w:rPr>
          <w:rFonts w:hint="cs"/>
          <w:rtl/>
        </w:rPr>
        <w:lastRenderedPageBreak/>
        <w:t xml:space="preserve">קיים שיתוף פעולה מוצלח מאד עם טיפת חלב של קופ"ח כללית </w:t>
      </w:r>
      <w:r w:rsidRPr="005C62D2">
        <w:rPr>
          <w:rtl/>
        </w:rPr>
        <w:t>–</w:t>
      </w:r>
      <w:r w:rsidRPr="005C62D2">
        <w:rPr>
          <w:rFonts w:hint="cs"/>
          <w:rtl/>
        </w:rPr>
        <w:t xml:space="preserve"> רכזת הורים וינקות יושבת </w:t>
      </w:r>
      <w:r>
        <w:rPr>
          <w:rFonts w:hint="cs"/>
          <w:rtl/>
        </w:rPr>
        <w:t>בה</w:t>
      </w:r>
      <w:r w:rsidRPr="005C62D2">
        <w:rPr>
          <w:rFonts w:hint="cs"/>
          <w:rtl/>
        </w:rPr>
        <w:t xml:space="preserve"> פעם בשבוע, פוגשת הורים, מציגה להם את שירותי הרשות </w:t>
      </w:r>
      <w:r>
        <w:rPr>
          <w:rFonts w:hint="cs"/>
          <w:rtl/>
        </w:rPr>
        <w:t>ומרכזת</w:t>
      </w:r>
      <w:r w:rsidRPr="005C62D2">
        <w:rPr>
          <w:rFonts w:hint="cs"/>
          <w:rtl/>
        </w:rPr>
        <w:t xml:space="preserve"> שאלונים </w:t>
      </w:r>
      <w:r>
        <w:rPr>
          <w:rFonts w:hint="cs"/>
          <w:rtl/>
        </w:rPr>
        <w:t xml:space="preserve">שהאחיות מציעות להורים למלא, </w:t>
      </w:r>
      <w:r w:rsidRPr="005C62D2">
        <w:rPr>
          <w:rFonts w:hint="cs"/>
          <w:rtl/>
        </w:rPr>
        <w:t>המאפשרים מיפוי של צרכים. השותפות מאפשרת מיפוי של משפחות</w:t>
      </w:r>
      <w:r>
        <w:rPr>
          <w:rFonts w:hint="cs"/>
          <w:rtl/>
        </w:rPr>
        <w:t xml:space="preserve"> שהרשות מציעה להם</w:t>
      </w:r>
      <w:r w:rsidRPr="005C62D2">
        <w:rPr>
          <w:rFonts w:hint="cs"/>
          <w:rtl/>
        </w:rPr>
        <w:t xml:space="preserve"> מענים מעבר לטיפת חלב</w:t>
      </w:r>
      <w:r>
        <w:rPr>
          <w:rFonts w:hint="cs"/>
          <w:rtl/>
        </w:rPr>
        <w:t>, כמו אמהות לילד ראשון, אמהות לילדים שאינם נמצאים במסגרת, אמהות יחידניות, הורים לילדים עם עיכוב התפתחותי או הורים שמעוניינים בהדרכה בנושאים שונים (קשר הורה-ילד, גמילה, שינה)</w:t>
      </w:r>
      <w:r w:rsidRPr="005C62D2">
        <w:rPr>
          <w:rFonts w:hint="cs"/>
          <w:rtl/>
        </w:rPr>
        <w:t xml:space="preserve">. עצם הנוכחות והחשיפה שלה תורמים למיצוב התחום בתודעת ההורים. ערוץ נוסף שביסס את הקשר הוא הנחיית קבוצות הורים במג"ר, במסגרת תוכנית "לגדול ביחד" על ידי האחות הראשית של טיפת חלב של הכללית. </w:t>
      </w:r>
      <w:r>
        <w:rPr>
          <w:rFonts w:hint="cs"/>
          <w:rtl/>
        </w:rPr>
        <w:t>מתוכננת הקמת קשר עם טיפת חלב של לאומית-מכבי ועם בתי חולים באזור.</w:t>
      </w:r>
    </w:p>
    <w:p w14:paraId="3B215F03" w14:textId="77777777" w:rsidR="00632C51" w:rsidRDefault="00632C51" w:rsidP="00632C51">
      <w:pPr>
        <w:rPr>
          <w:rtl/>
        </w:rPr>
      </w:pPr>
      <w:r>
        <w:rPr>
          <w:rFonts w:hint="cs"/>
          <w:rtl/>
        </w:rPr>
        <w:t xml:space="preserve">הקשר עם הרווחה התהדק, ורכזת הורים וינקות מיודעת לגבי משפחות מורכבות שזקוקות למעטפת הרשותית. הרכזת מעורבת בכמה תוכניות משמעותיות של הרווחה (פירוט בזירת ההורים). השפ"ח פועל מול מעונות היום בהקשר של מעבר לגנים, לצורך איתור ילדים עם עיכובי התפתחות, על אף שעיקר תשומת הלב של השירות מוקדשת לילדים מגיל שלוש ומעלה. </w:t>
      </w:r>
    </w:p>
    <w:p w14:paraId="0A46C3F2" w14:textId="77777777" w:rsidR="00632C51" w:rsidRDefault="00632C51" w:rsidP="00632C51">
      <w:pPr>
        <w:rPr>
          <w:rtl/>
        </w:rPr>
      </w:pPr>
      <w:r>
        <w:rPr>
          <w:rFonts w:hint="cs"/>
          <w:rtl/>
        </w:rPr>
        <w:t xml:space="preserve">תוכננה </w:t>
      </w:r>
      <w:r w:rsidRPr="00EB54FD">
        <w:rPr>
          <w:rFonts w:hint="cs"/>
          <w:b/>
          <w:bCs/>
          <w:rtl/>
        </w:rPr>
        <w:t>הכשרה בין-מקצועית</w:t>
      </w:r>
      <w:r>
        <w:rPr>
          <w:rFonts w:hint="cs"/>
          <w:rtl/>
        </w:rPr>
        <w:t xml:space="preserve">, והתקיים מפגש אחד, אולם עקב קשיים שונים, כמו הקורונה, היא נעצרה. בזמן הקרוב תמשיך ההכשרה שתעסוק בידע וחשיבה אסטרטגית על הגיל הרך, וישתתפו בה מקבלי ההחלטות ביישוב, נשות המקצוע והמִנהלת היישובית. </w:t>
      </w:r>
    </w:p>
    <w:p w14:paraId="57D7C3D3" w14:textId="77777777" w:rsidR="00632C51" w:rsidRDefault="00632C51" w:rsidP="00632C51">
      <w:pPr>
        <w:rPr>
          <w:rtl/>
        </w:rPr>
      </w:pPr>
      <w:r>
        <w:rPr>
          <w:rFonts w:hint="cs"/>
          <w:rtl/>
        </w:rPr>
        <w:t xml:space="preserve">התקיימה הכשרה </w:t>
      </w:r>
      <w:proofErr w:type="spellStart"/>
      <w:r>
        <w:rPr>
          <w:rFonts w:hint="cs"/>
          <w:rtl/>
        </w:rPr>
        <w:t>לעו"סים</w:t>
      </w:r>
      <w:proofErr w:type="spellEnd"/>
      <w:r>
        <w:rPr>
          <w:rFonts w:hint="cs"/>
          <w:rtl/>
        </w:rPr>
        <w:t xml:space="preserve"> בנושא חשיבות ההתפתחות בגיל הרך.</w:t>
      </w:r>
    </w:p>
    <w:p w14:paraId="0B80563D" w14:textId="77777777" w:rsidR="00632C51" w:rsidRDefault="00632C51" w:rsidP="00632C51">
      <w:pPr>
        <w:pStyle w:val="3"/>
        <w:rPr>
          <w:rtl/>
        </w:rPr>
      </w:pPr>
      <w:r>
        <w:rPr>
          <w:rFonts w:hint="cs"/>
          <w:rtl/>
        </w:rPr>
        <w:t>זירת ההורים</w:t>
      </w:r>
    </w:p>
    <w:p w14:paraId="55791ACE" w14:textId="77777777" w:rsidR="00632C51" w:rsidRDefault="00632C51" w:rsidP="00632C51">
      <w:pPr>
        <w:rPr>
          <w:rtl/>
        </w:rPr>
      </w:pPr>
      <w:r>
        <w:rPr>
          <w:rFonts w:hint="cs"/>
          <w:rtl/>
        </w:rPr>
        <w:t xml:space="preserve">בזירה זו התגלעו קשיים במציאת דמות מתאימה לתפקיד רכזת הורים וינקות. גויסה רכזת אשר </w:t>
      </w:r>
      <w:r w:rsidRPr="005C62D2">
        <w:rPr>
          <w:rFonts w:hint="cs"/>
          <w:rtl/>
        </w:rPr>
        <w:t>לא התאימה להובלת התחום ועזבה בסוף שנת 2020.</w:t>
      </w:r>
      <w:r>
        <w:rPr>
          <w:rFonts w:hint="cs"/>
          <w:rtl/>
        </w:rPr>
        <w:t xml:space="preserve"> ורק במהלך שנת ההטמעה (אפריל 2021) גויסה בעלת תפקיד שהחלה לעשות עבודה משמעותית, שנמשכה על ידי ממלאת מקומה, לאחר שיצאה לחופשת לידה.</w:t>
      </w:r>
    </w:p>
    <w:p w14:paraId="220636F7" w14:textId="77777777" w:rsidR="00632C51" w:rsidRDefault="00632C51" w:rsidP="00632C51">
      <w:pPr>
        <w:rPr>
          <w:rtl/>
        </w:rPr>
      </w:pPr>
      <w:r>
        <w:rPr>
          <w:rFonts w:hint="cs"/>
          <w:rtl/>
        </w:rPr>
        <w:t xml:space="preserve">ברשות הופנו משאבים, לאורך השנים ועד עתה, בעיקר למענים המיועדים לאוכלוסיות בסיכון, ובהם: לגדול ביחד, קבוצה </w:t>
      </w:r>
      <w:proofErr w:type="spellStart"/>
      <w:r>
        <w:rPr>
          <w:rFonts w:hint="cs"/>
          <w:rtl/>
        </w:rPr>
        <w:t>לאמהות</w:t>
      </w:r>
      <w:proofErr w:type="spellEnd"/>
      <w:r>
        <w:rPr>
          <w:rFonts w:hint="cs"/>
          <w:rtl/>
        </w:rPr>
        <w:t xml:space="preserve"> עולות, חוויה משפחתית (שבה השתתפו בעיקר הורי המעון הרב-תכליתי). </w:t>
      </w:r>
    </w:p>
    <w:p w14:paraId="63776B4F" w14:textId="77777777" w:rsidR="00632C51" w:rsidRPr="005D3047" w:rsidRDefault="00632C51" w:rsidP="00632C51">
      <w:pPr>
        <w:rPr>
          <w:b/>
          <w:bCs/>
          <w:rtl/>
        </w:rPr>
      </w:pPr>
      <w:r>
        <w:rPr>
          <w:rFonts w:hint="cs"/>
          <w:rtl/>
        </w:rPr>
        <w:t xml:space="preserve">תוכניות להורים המופעלות עם הרווחה כיום: "משחקיה דיאדה" </w:t>
      </w:r>
      <w:r>
        <w:rPr>
          <w:rtl/>
        </w:rPr>
        <w:t>–</w:t>
      </w:r>
      <w:r>
        <w:rPr>
          <w:rFonts w:hint="cs"/>
          <w:rtl/>
        </w:rPr>
        <w:t xml:space="preserve"> במסגרתה מתקיימות סדנאות לקידום קשר הורה-ילד; "גן עם </w:t>
      </w:r>
      <w:proofErr w:type="spellStart"/>
      <w:r>
        <w:rPr>
          <w:rFonts w:hint="cs"/>
          <w:rtl/>
        </w:rPr>
        <w:t>אמא</w:t>
      </w:r>
      <w:proofErr w:type="spellEnd"/>
      <w:r>
        <w:rPr>
          <w:rFonts w:hint="cs"/>
          <w:rtl/>
        </w:rPr>
        <w:t xml:space="preserve">" לילדים שאינם משולבים במסגרות (בתוכנית זו מעורבת גם מנהלת המג"ר); ותוכנית ביתית למשפחות עולות </w:t>
      </w:r>
      <w:r>
        <w:rPr>
          <w:rtl/>
        </w:rPr>
        <w:t>–</w:t>
      </w:r>
      <w:r>
        <w:rPr>
          <w:rFonts w:hint="cs"/>
          <w:rtl/>
        </w:rPr>
        <w:t xml:space="preserve"> במסגרתה התקיימה הדרכת עומק למדריכות, התוכנית שהותאמה לצורכי המשפחות, על פי מיפוי שנעשה מראש.</w:t>
      </w:r>
      <w:r w:rsidRPr="007F4701">
        <w:rPr>
          <w:rFonts w:hint="cs"/>
          <w:rtl/>
        </w:rPr>
        <w:t xml:space="preserve"> </w:t>
      </w:r>
      <w:r>
        <w:rPr>
          <w:rFonts w:hint="cs"/>
          <w:rtl/>
        </w:rPr>
        <w:t>כמו כן מתקיימת הדרכה לצוות ולהורים במועדונית המופעלת על ידי הרווחה.</w:t>
      </w:r>
    </w:p>
    <w:p w14:paraId="775C9DC6" w14:textId="77777777" w:rsidR="00632C51" w:rsidRDefault="00632C51" w:rsidP="00632C51">
      <w:pPr>
        <w:rPr>
          <w:rtl/>
        </w:rPr>
      </w:pPr>
      <w:r>
        <w:rPr>
          <w:rFonts w:hint="cs"/>
          <w:rtl/>
        </w:rPr>
        <w:t xml:space="preserve">לצד אלה קיימים ברשות מענים אוניברסליים, כמו שעת סיפור בספרייה, ומשחקייה הפועלת פעמיים בשבוע (ללא הדרכה). רכזת ההורים והינקות זיהתה כי קיים צורך במענים נוספים ומשמעותיים לכלל האוכלוסייה. מתוך התפיסה הזו החלו לפעול המענים הבאים: סדנאות והרצאות לכלל ההורים, בין השאר בתוך מעונות, בעקבות פניות של מנהלות המשמיעות צרכים של הורים; "עץ המוצצים" שנועד לסייע להורים ולילדים בתהליך הגמילה ממוצץ; מועדון יולדות, שבו עסקו בתכנים רלוונטיים (בין השאר: עיבוד חווית הלידה, ליווי התפתחותי ובייבי יוגה); הדרכת הורים בטיפת חלב. </w:t>
      </w:r>
    </w:p>
    <w:p w14:paraId="371D9A3C" w14:textId="77777777" w:rsidR="00632C51" w:rsidRDefault="00632C51" w:rsidP="00632C51">
      <w:pPr>
        <w:rPr>
          <w:rtl/>
        </w:rPr>
      </w:pPr>
      <w:r>
        <w:rPr>
          <w:rFonts w:hint="cs"/>
          <w:rtl/>
        </w:rPr>
        <w:lastRenderedPageBreak/>
        <w:t xml:space="preserve">השפ"ח מפעיל תוכנית "דלת פתוחה" לגיל הרך </w:t>
      </w:r>
      <w:r>
        <w:rPr>
          <w:rtl/>
        </w:rPr>
        <w:t>–</w:t>
      </w:r>
      <w:r>
        <w:rPr>
          <w:rFonts w:hint="cs"/>
          <w:rtl/>
        </w:rPr>
        <w:t xml:space="preserve"> מפגשי הדרכה פרטניים להורים בנושאים כמו יחסים בין אחים, קשר הורה-ילד, גבולות וסמכות ועוד.</w:t>
      </w:r>
    </w:p>
    <w:p w14:paraId="05B2B975" w14:textId="77777777" w:rsidR="00632C51" w:rsidRDefault="00632C51" w:rsidP="00632C51">
      <w:pPr>
        <w:rPr>
          <w:rtl/>
        </w:rPr>
      </w:pPr>
      <w:r>
        <w:rPr>
          <w:rFonts w:hint="cs"/>
          <w:rtl/>
        </w:rPr>
        <w:t xml:space="preserve">הפעילויות השונות מפורסמות בערוצי קשר שהולכים ומתבססים בחודשים האחרונים, ובהם: דף הפייסבוק </w:t>
      </w:r>
      <w:hyperlink r:id="rId10" w:history="1">
        <w:r w:rsidRPr="00A449DF">
          <w:rPr>
            <w:rStyle w:val="Hyperlink"/>
            <w:rFonts w:hint="cs"/>
            <w:rtl/>
          </w:rPr>
          <w:t>הגיל הרך – קריית מלאכי</w:t>
        </w:r>
      </w:hyperlink>
      <w:r>
        <w:rPr>
          <w:rFonts w:hint="cs"/>
          <w:rtl/>
        </w:rPr>
        <w:t xml:space="preserve"> (כ-400 עוקבים), שבו מתפרסמים שירותים ותוכניות ומידע נוסף שרלוונטי להורי הגיל הרך; קבוצת ווטסאפ להורים ולמנהלות מעונות שיכולות להפיץ מידע להורים.</w:t>
      </w:r>
    </w:p>
    <w:p w14:paraId="34815FD2" w14:textId="77777777" w:rsidR="00632C51" w:rsidRDefault="00632C51" w:rsidP="00632C51">
      <w:pPr>
        <w:rPr>
          <w:rtl/>
        </w:rPr>
      </w:pPr>
      <w:r>
        <w:rPr>
          <w:rFonts w:hint="cs"/>
          <w:rtl/>
        </w:rPr>
        <w:t>רכזת ההורים והינקות פועלת מתוך תפיסה בסיסית המייחסת חשיבות לעבודה קהילתית. מופו קהילות שונות ביישוב ונבנים קשרים עם רכזי הקהילות, בין השאר באמצעות היחידה הקהילתית, כדי להבין לעומק את הצרכים השונים ולהתאים מענים. הכוונה היא לשלב נציגים מהקהילות השונות בפורום הורים, שעושה צעדים ראשונים, שיהווה פלטפורמה קבועה לקשר הדדי בין ההורים והרשות.</w:t>
      </w:r>
    </w:p>
    <w:p w14:paraId="6245DC78" w14:textId="77777777" w:rsidR="00632C51" w:rsidRDefault="00632C51" w:rsidP="00632C51">
      <w:pPr>
        <w:rPr>
          <w:rtl/>
        </w:rPr>
      </w:pPr>
      <w:r>
        <w:rPr>
          <w:rFonts w:hint="cs"/>
          <w:rtl/>
        </w:rPr>
        <w:t>במסגרת העשייה לקידום אוריינות ביישוב התקיימה סדנה להורים שילדיהם מחכים לטיפול קלינאית תקשורת. מתוכננת הפקת מגנטים ליום המשפחה (בעקבות מפת הידע לקידום מוביליות), שמטרתם היא העלאת מודעות ההורים לפעולות מקדמות מוביליות שהם יכולים לעשות, ובפרט לקידום אוריינות.</w:t>
      </w:r>
    </w:p>
    <w:p w14:paraId="2D27D7FD" w14:textId="77777777" w:rsidR="00632C51" w:rsidRDefault="00632C51" w:rsidP="00632C51">
      <w:pPr>
        <w:rPr>
          <w:rtl/>
        </w:rPr>
      </w:pPr>
      <w:r w:rsidRPr="005D3047">
        <w:rPr>
          <w:rFonts w:hint="cs"/>
          <w:rtl/>
        </w:rPr>
        <w:t xml:space="preserve">כמו כן היישוב השתמש בתקציב חירום </w:t>
      </w:r>
      <w:r w:rsidRPr="005D3047">
        <w:rPr>
          <w:rFonts w:hint="cs"/>
          <w:b/>
          <w:bCs/>
          <w:rtl/>
        </w:rPr>
        <w:t>קורונה</w:t>
      </w:r>
      <w:r w:rsidRPr="005D3047">
        <w:rPr>
          <w:rFonts w:hint="cs"/>
          <w:rtl/>
        </w:rPr>
        <w:t xml:space="preserve"> לרכישת 280 ספרי ילדים ופעוטות, כמענה למשפחות הזקוקות להפגה בשל לחצי הקורונה. הספרים ניתנו למשפחות המשתתפות בתוכניות הורים לצד הדרכה להורים בנושא קריאת ספרים דיאדית (כל משפחה קיבלה עד ארבעה ספרים).</w:t>
      </w:r>
    </w:p>
    <w:p w14:paraId="6C95CA11" w14:textId="77777777" w:rsidR="00632C51" w:rsidRDefault="00632C51" w:rsidP="00632C51">
      <w:pPr>
        <w:rPr>
          <w:rtl/>
        </w:rPr>
      </w:pPr>
    </w:p>
    <w:p w14:paraId="4975E11E" w14:textId="77777777" w:rsidR="00632C51" w:rsidRDefault="00632C51" w:rsidP="00632C51">
      <w:pPr>
        <w:pStyle w:val="4"/>
        <w:rPr>
          <w:rtl/>
        </w:rPr>
      </w:pPr>
      <w:r>
        <w:rPr>
          <w:rFonts w:hint="cs"/>
          <w:rtl/>
        </w:rPr>
        <w:t>ממצאי מחקר ההערכה (הורים)</w:t>
      </w:r>
    </w:p>
    <w:p w14:paraId="4A4A07F3" w14:textId="77777777" w:rsidR="00632C51" w:rsidRPr="00FF72DE" w:rsidRDefault="00632C51" w:rsidP="00632C51">
      <w:pPr>
        <w:rPr>
          <w:rtl/>
        </w:rPr>
      </w:pPr>
      <w:r>
        <w:object w:dxaOrig="1534" w:dyaOrig="997" w14:anchorId="7B45D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705235087" r:id="rId12"/>
        </w:object>
      </w:r>
    </w:p>
    <w:p w14:paraId="151FDD22" w14:textId="77777777" w:rsidR="00632C51" w:rsidRDefault="00632C51" w:rsidP="00632C51">
      <w:pPr>
        <w:pStyle w:val="3"/>
        <w:rPr>
          <w:rtl/>
        </w:rPr>
      </w:pPr>
      <w:r>
        <w:rPr>
          <w:rFonts w:hint="cs"/>
          <w:rtl/>
        </w:rPr>
        <w:t>זירת מסגרות חינוך-טיפול</w:t>
      </w:r>
    </w:p>
    <w:p w14:paraId="02730B64" w14:textId="77777777" w:rsidR="00632C51" w:rsidRDefault="00632C51" w:rsidP="00632C51">
      <w:pPr>
        <w:rPr>
          <w:rtl/>
        </w:rPr>
      </w:pPr>
      <w:r>
        <w:rPr>
          <w:rFonts w:hint="cs"/>
          <w:rtl/>
        </w:rPr>
        <w:t>ברשות פועלים פורום למנהלות מסגרות מוכרות, פורום משפחתונים ופורום למנהלות מסגרות פרטיות.</w:t>
      </w:r>
    </w:p>
    <w:p w14:paraId="1288AAFC" w14:textId="77777777" w:rsidR="00632C51" w:rsidRDefault="00632C51" w:rsidP="00632C51">
      <w:pPr>
        <w:rPr>
          <w:rtl/>
        </w:rPr>
      </w:pPr>
      <w:r>
        <w:rPr>
          <w:rFonts w:hint="cs"/>
          <w:rtl/>
        </w:rPr>
        <w:t xml:space="preserve">הקשר עם מסגרות פרטיות ידע עליות ומורדות. בראשית המיזם הן מופו והשתתפו בכנס המחלקה לגיל הרך, שבו הוצגו שירותים והן הוזמנו להמשך קשר עם המחלקה. בהמשך נוצר משבר אמון, שהיה צורך לשקמו. כיום נעשית עבודה על תו איכות רשותי לכל המסגרות הפרטיות. הוקם פורום למנהלות מסגרות פרטיות, שמאפשר התמקצעות וכן העלאת צרכים מול הרשות. </w:t>
      </w:r>
      <w:r w:rsidRPr="00671BE5">
        <w:rPr>
          <w:rFonts w:hint="cs"/>
          <w:rtl/>
        </w:rPr>
        <w:t>מדריכה פדגוגית מטעם הרשות נכנסת לכל אחת מהמסגרות הפרטיות פעם בשבוע, לצורך ליווי, הדרכה והכוונה.</w:t>
      </w:r>
      <w:r>
        <w:rPr>
          <w:rFonts w:hint="cs"/>
          <w:rtl/>
        </w:rPr>
        <w:t xml:space="preserve"> דוגמה לסיוע רשותי הוא התערבות של מנהלת הגיל הרך במדיניות שהגבילה מספר ילדים במסגרות פרטיות. המנהלת סייעה לקשר של מנהלות המסגרות הפרטיות בפנייה למחלקת הנדסה בהסדרת הנושא. </w:t>
      </w:r>
    </w:p>
    <w:p w14:paraId="20144D1C" w14:textId="77777777" w:rsidR="00632C51" w:rsidRDefault="00632C51" w:rsidP="00632C51">
      <w:pPr>
        <w:rPr>
          <w:rtl/>
        </w:rPr>
      </w:pPr>
      <w:r>
        <w:rPr>
          <w:rFonts w:hint="cs"/>
          <w:rtl/>
        </w:rPr>
        <w:t>מתוכננת הכשרה למחנכות-מטפלות במג"ר, והכשרה בהעשרת השפה למחנכות-מטפלות במעונות.</w:t>
      </w:r>
    </w:p>
    <w:p w14:paraId="45DEE132" w14:textId="77777777" w:rsidR="00632C51" w:rsidRDefault="00632C51" w:rsidP="00632C51">
      <w:pPr>
        <w:rPr>
          <w:rtl/>
        </w:rPr>
      </w:pPr>
      <w:r w:rsidRPr="00671BE5">
        <w:rPr>
          <w:rFonts w:hint="cs"/>
          <w:rtl/>
        </w:rPr>
        <w:t>הרש</w:t>
      </w:r>
      <w:r>
        <w:rPr>
          <w:rFonts w:hint="cs"/>
          <w:rtl/>
        </w:rPr>
        <w:t xml:space="preserve">ות פועלת באופן רחב לקידום שפה ואוריינות בגני הילדים, במטרה להעלות את ציון התקן ב-5%. קלינאיות תקשורת (ממרכז הפעו"ט בטירת כרמל) מלוות את הגנים, ובימים אלה </w:t>
      </w:r>
      <w:r>
        <w:rPr>
          <w:rtl/>
        </w:rPr>
        <w:t>מג</w:t>
      </w:r>
      <w:r>
        <w:rPr>
          <w:rFonts w:hint="cs"/>
          <w:rtl/>
        </w:rPr>
        <w:t>ו</w:t>
      </w:r>
      <w:r>
        <w:rPr>
          <w:rtl/>
        </w:rPr>
        <w:t xml:space="preserve">יסת </w:t>
      </w:r>
      <w:r>
        <w:rPr>
          <w:rFonts w:hint="cs"/>
          <w:rtl/>
        </w:rPr>
        <w:lastRenderedPageBreak/>
        <w:t xml:space="preserve">רכזת שפה יישובית, שהיא קלינאית תקשורת. הרכזת </w:t>
      </w:r>
      <w:proofErr w:type="spellStart"/>
      <w:r>
        <w:rPr>
          <w:rFonts w:hint="cs"/>
          <w:rtl/>
        </w:rPr>
        <w:t>תתכלל</w:t>
      </w:r>
      <w:proofErr w:type="spellEnd"/>
      <w:r>
        <w:rPr>
          <w:rFonts w:hint="cs"/>
          <w:rtl/>
        </w:rPr>
        <w:t xml:space="preserve"> את העשייה בתחום השפה, ותנחה גננות באופן מעשי </w:t>
      </w:r>
      <w:r w:rsidRPr="00E75E90">
        <w:rPr>
          <w:rFonts w:hint="cs"/>
          <w:u w:val="single"/>
          <w:rtl/>
        </w:rPr>
        <w:t>בתוך הגנים</w:t>
      </w:r>
      <w:r>
        <w:rPr>
          <w:rFonts w:hint="cs"/>
          <w:rtl/>
        </w:rPr>
        <w:t xml:space="preserve"> בקידום תחומי אוריינות שהוכחו במחקר כחשובים, ובהם: </w:t>
      </w:r>
      <w:r>
        <w:rPr>
          <w:rtl/>
        </w:rPr>
        <w:t>מודעות פונולוגית</w:t>
      </w:r>
      <w:r>
        <w:rPr>
          <w:rFonts w:hint="cs"/>
          <w:rtl/>
        </w:rPr>
        <w:t>,</w:t>
      </w:r>
      <w:r>
        <w:rPr>
          <w:rtl/>
        </w:rPr>
        <w:t xml:space="preserve"> חלוקה להברות </w:t>
      </w:r>
      <w:r>
        <w:rPr>
          <w:rFonts w:hint="cs"/>
          <w:rtl/>
        </w:rPr>
        <w:t>ו</w:t>
      </w:r>
      <w:r>
        <w:rPr>
          <w:rtl/>
        </w:rPr>
        <w:t>קריאת ספרים נכונה</w:t>
      </w:r>
      <w:r>
        <w:rPr>
          <w:rFonts w:hint="cs"/>
          <w:rtl/>
        </w:rPr>
        <w:t>.</w:t>
      </w:r>
    </w:p>
    <w:p w14:paraId="12721395" w14:textId="77777777" w:rsidR="00632C51" w:rsidRDefault="00632C51" w:rsidP="00632C51">
      <w:pPr>
        <w:rPr>
          <w:rtl/>
        </w:rPr>
      </w:pPr>
      <w:r>
        <w:rPr>
          <w:rFonts w:hint="cs"/>
          <w:rtl/>
        </w:rPr>
        <w:t>לצורך דיוק הפעולה פותח שאלון משחקי "גננות יוצרות מציאות", שהגננות ממפות בעזרתו את מצב האוריינות של הילדים. הכלי פותח בשותפות עם מפקחות הגנים (ממלכתי וממ"ד), יועצות, מובילות הגנים, קלינאית תקשורת וחוקר. בשנת 2021 נערך מיפוי שפה יסודי ב-85% מגני הילדים, שבסופו הגננות קיבלו תמונה כוללת של מצב הילדים בגן והמלצות לפעולה. גם בשנת הלימודים הנוכחית מתקיים מיפוי שפה, וכן נפתחו לגננות המעוניינות בהתמקצעות בתחום השפה שתי קבוצות למידה (7-6 גננות בקבוצה). הקבוצות נפגשות עם קלינאיות תקשורת (זום), ועוסקות במיקוד תוכנית העבודה בגן. בסוף השנה מתוכנן מיפוי לבחינת השפעות העשייה בתוך הגנים.</w:t>
      </w:r>
    </w:p>
    <w:p w14:paraId="3D65FB7E" w14:textId="77777777" w:rsidR="00632C51" w:rsidRDefault="00632C51" w:rsidP="00632C51">
      <w:pPr>
        <w:rPr>
          <w:rtl/>
        </w:rPr>
      </w:pPr>
      <w:r>
        <w:rPr>
          <w:rFonts w:hint="cs"/>
          <w:rtl/>
        </w:rPr>
        <w:t>בנוסף לכך מתוכננת הפעלה של תוכנית "מעברים להצלחה" לקידום אוריינות בגן חובה וכיתה א.</w:t>
      </w:r>
    </w:p>
    <w:p w14:paraId="0C6DEBBD" w14:textId="77777777" w:rsidR="00632C51" w:rsidRDefault="00632C51" w:rsidP="00632C51">
      <w:pPr>
        <w:pStyle w:val="2"/>
        <w:rPr>
          <w:rtl/>
        </w:rPr>
      </w:pPr>
      <w:r>
        <w:rPr>
          <w:rFonts w:hint="cs"/>
          <w:rtl/>
        </w:rPr>
        <w:t>מ-2022 (הטמעה)</w:t>
      </w:r>
    </w:p>
    <w:p w14:paraId="6FF978C4" w14:textId="77777777" w:rsidR="00632C51" w:rsidRDefault="00632C51" w:rsidP="00632C51">
      <w:pPr>
        <w:rPr>
          <w:rtl/>
        </w:rPr>
      </w:pPr>
      <w:r>
        <w:rPr>
          <w:rFonts w:hint="cs"/>
          <w:rtl/>
        </w:rPr>
        <w:t xml:space="preserve">כוח אדם: </w:t>
      </w:r>
    </w:p>
    <w:p w14:paraId="509ADF81" w14:textId="77777777" w:rsidR="00632C51" w:rsidRDefault="00632C51" w:rsidP="00632C51">
      <w:pPr>
        <w:pStyle w:val="a"/>
        <w:numPr>
          <w:ilvl w:val="0"/>
          <w:numId w:val="6"/>
        </w:numPr>
        <w:rPr>
          <w:rtl/>
        </w:rPr>
      </w:pPr>
      <w:r>
        <w:rPr>
          <w:rFonts w:hint="cs"/>
          <w:rtl/>
        </w:rPr>
        <w:t>מנהלת הגיל הרך- עובדת עירייה</w:t>
      </w:r>
    </w:p>
    <w:p w14:paraId="607D2BB5" w14:textId="77777777" w:rsidR="00632C51" w:rsidRDefault="00632C51" w:rsidP="00632C51">
      <w:pPr>
        <w:pStyle w:val="a"/>
        <w:numPr>
          <w:ilvl w:val="0"/>
          <w:numId w:val="6"/>
        </w:numPr>
        <w:rPr>
          <w:rtl/>
        </w:rPr>
      </w:pPr>
      <w:r>
        <w:rPr>
          <w:rFonts w:hint="cs"/>
          <w:rtl/>
        </w:rPr>
        <w:t xml:space="preserve">מנהלת גנים </w:t>
      </w:r>
      <w:r>
        <w:rPr>
          <w:rtl/>
        </w:rPr>
        <w:t>–</w:t>
      </w:r>
      <w:r>
        <w:rPr>
          <w:rFonts w:hint="cs"/>
          <w:rtl/>
        </w:rPr>
        <w:t xml:space="preserve"> עובדת עירייה </w:t>
      </w:r>
    </w:p>
    <w:p w14:paraId="3D02A269" w14:textId="77777777" w:rsidR="00632C51" w:rsidRDefault="00632C51" w:rsidP="00632C51">
      <w:pPr>
        <w:pStyle w:val="a"/>
        <w:numPr>
          <w:ilvl w:val="0"/>
          <w:numId w:val="6"/>
        </w:numPr>
        <w:rPr>
          <w:rtl/>
        </w:rPr>
      </w:pPr>
      <w:r>
        <w:rPr>
          <w:rFonts w:hint="cs"/>
          <w:rtl/>
        </w:rPr>
        <w:t xml:space="preserve">רכזת הורים וינקות </w:t>
      </w:r>
      <w:r>
        <w:rPr>
          <w:rtl/>
        </w:rPr>
        <w:t>–</w:t>
      </w:r>
      <w:r>
        <w:rPr>
          <w:rFonts w:hint="cs"/>
          <w:rtl/>
        </w:rPr>
        <w:t xml:space="preserve"> 110,000 ₪ מתוקצב דרך הקרן </w:t>
      </w:r>
    </w:p>
    <w:p w14:paraId="291D5FF3" w14:textId="77777777" w:rsidR="00632C51" w:rsidRDefault="00632C51" w:rsidP="00632C51">
      <w:pPr>
        <w:pStyle w:val="a"/>
        <w:numPr>
          <w:ilvl w:val="0"/>
          <w:numId w:val="6"/>
        </w:numPr>
        <w:rPr>
          <w:rtl/>
        </w:rPr>
      </w:pPr>
      <w:r>
        <w:rPr>
          <w:rFonts w:hint="cs"/>
          <w:rtl/>
        </w:rPr>
        <w:t xml:space="preserve">רכזת סייעות </w:t>
      </w:r>
      <w:r>
        <w:rPr>
          <w:rtl/>
        </w:rPr>
        <w:t>–</w:t>
      </w:r>
      <w:r>
        <w:rPr>
          <w:rFonts w:hint="cs"/>
          <w:rtl/>
        </w:rPr>
        <w:t xml:space="preserve"> עובדת עירייה</w:t>
      </w:r>
    </w:p>
    <w:p w14:paraId="66F6C3E4" w14:textId="77777777" w:rsidR="00632C51" w:rsidRDefault="00632C51" w:rsidP="00632C51">
      <w:pPr>
        <w:pStyle w:val="a"/>
        <w:numPr>
          <w:ilvl w:val="0"/>
          <w:numId w:val="6"/>
        </w:numPr>
        <w:rPr>
          <w:rtl/>
        </w:rPr>
      </w:pPr>
      <w:r>
        <w:rPr>
          <w:rFonts w:hint="cs"/>
          <w:rtl/>
        </w:rPr>
        <w:t xml:space="preserve">מזכירת גנים </w:t>
      </w:r>
      <w:r>
        <w:rPr>
          <w:rtl/>
        </w:rPr>
        <w:t>–</w:t>
      </w:r>
      <w:r>
        <w:rPr>
          <w:rFonts w:hint="cs"/>
          <w:rtl/>
        </w:rPr>
        <w:t xml:space="preserve"> עובדת עירייה</w:t>
      </w:r>
    </w:p>
    <w:p w14:paraId="23C60122" w14:textId="77777777" w:rsidR="00632C51" w:rsidRDefault="00632C51" w:rsidP="00632C51">
      <w:pPr>
        <w:pStyle w:val="a"/>
        <w:numPr>
          <w:ilvl w:val="0"/>
          <w:numId w:val="6"/>
        </w:numPr>
        <w:rPr>
          <w:rtl/>
        </w:rPr>
      </w:pPr>
      <w:r>
        <w:rPr>
          <w:rFonts w:hint="cs"/>
          <w:rtl/>
        </w:rPr>
        <w:t xml:space="preserve">נאמנת קורונה </w:t>
      </w:r>
      <w:r>
        <w:rPr>
          <w:rtl/>
        </w:rPr>
        <w:t>–</w:t>
      </w:r>
      <w:r>
        <w:rPr>
          <w:rFonts w:hint="cs"/>
          <w:rtl/>
        </w:rPr>
        <w:t xml:space="preserve"> זמנית </w:t>
      </w:r>
    </w:p>
    <w:p w14:paraId="7E264020" w14:textId="77777777" w:rsidR="00632C51" w:rsidRDefault="00632C51" w:rsidP="00632C51">
      <w:pPr>
        <w:rPr>
          <w:rtl/>
        </w:rPr>
      </w:pPr>
      <w:r>
        <w:rPr>
          <w:rFonts w:hint="cs"/>
          <w:rtl/>
        </w:rPr>
        <w:t xml:space="preserve">פעולות: </w:t>
      </w:r>
    </w:p>
    <w:p w14:paraId="1C771678" w14:textId="77777777" w:rsidR="00632C51" w:rsidRDefault="00632C51" w:rsidP="00632C51">
      <w:pPr>
        <w:pStyle w:val="a"/>
        <w:numPr>
          <w:ilvl w:val="0"/>
          <w:numId w:val="5"/>
        </w:numPr>
      </w:pPr>
      <w:r>
        <w:rPr>
          <w:rFonts w:hint="cs"/>
          <w:rtl/>
        </w:rPr>
        <w:t xml:space="preserve">ליווי והדרכת מסגרות פרטיות (פיילוט) </w:t>
      </w:r>
      <w:r>
        <w:rPr>
          <w:rtl/>
        </w:rPr>
        <w:t>–</w:t>
      </w:r>
      <w:r>
        <w:rPr>
          <w:rFonts w:hint="cs"/>
          <w:rtl/>
        </w:rPr>
        <w:t xml:space="preserve"> 100,000 ₪</w:t>
      </w:r>
    </w:p>
    <w:p w14:paraId="1FA5C367" w14:textId="77777777" w:rsidR="00632C51" w:rsidRDefault="00632C51" w:rsidP="00632C51">
      <w:pPr>
        <w:pStyle w:val="a"/>
        <w:numPr>
          <w:ilvl w:val="0"/>
          <w:numId w:val="5"/>
        </w:numPr>
        <w:rPr>
          <w:rtl/>
        </w:rPr>
      </w:pPr>
      <w:r>
        <w:rPr>
          <w:rFonts w:hint="cs"/>
          <w:rtl/>
        </w:rPr>
        <w:t xml:space="preserve">הכשרת מחנכות-מטפלות במעונות בהעשרת השפה והאוריינות </w:t>
      </w:r>
      <w:r>
        <w:rPr>
          <w:rtl/>
        </w:rPr>
        <w:t>–</w:t>
      </w:r>
      <w:r>
        <w:rPr>
          <w:rFonts w:hint="cs"/>
          <w:rtl/>
        </w:rPr>
        <w:t xml:space="preserve"> 30,000 ₪</w:t>
      </w:r>
    </w:p>
    <w:p w14:paraId="3545F6AC" w14:textId="77777777" w:rsidR="00632C51" w:rsidRDefault="00632C51" w:rsidP="00632C51">
      <w:pPr>
        <w:pStyle w:val="a"/>
        <w:numPr>
          <w:ilvl w:val="0"/>
          <w:numId w:val="5"/>
        </w:numPr>
        <w:rPr>
          <w:rtl/>
        </w:rPr>
      </w:pPr>
      <w:r>
        <w:rPr>
          <w:rFonts w:hint="cs"/>
          <w:rtl/>
        </w:rPr>
        <w:t xml:space="preserve">תוכנית למשפחות עולות </w:t>
      </w:r>
      <w:r>
        <w:rPr>
          <w:rtl/>
        </w:rPr>
        <w:t>–</w:t>
      </w:r>
      <w:r>
        <w:rPr>
          <w:rFonts w:hint="cs"/>
          <w:rtl/>
        </w:rPr>
        <w:t xml:space="preserve"> 136,000 ₪</w:t>
      </w:r>
    </w:p>
    <w:p w14:paraId="5814FD6C" w14:textId="77777777" w:rsidR="00632C51" w:rsidRDefault="00632C51" w:rsidP="00632C51">
      <w:pPr>
        <w:pStyle w:val="a"/>
        <w:numPr>
          <w:ilvl w:val="0"/>
          <w:numId w:val="5"/>
        </w:numPr>
        <w:rPr>
          <w:rtl/>
        </w:rPr>
      </w:pPr>
      <w:r>
        <w:rPr>
          <w:rFonts w:hint="cs"/>
          <w:rtl/>
        </w:rPr>
        <w:t xml:space="preserve">משחקיה </w:t>
      </w:r>
      <w:r>
        <w:rPr>
          <w:rtl/>
        </w:rPr>
        <w:t>–</w:t>
      </w:r>
      <w:r>
        <w:rPr>
          <w:rFonts w:hint="cs"/>
          <w:rtl/>
        </w:rPr>
        <w:t xml:space="preserve"> 61,000 ₪</w:t>
      </w:r>
    </w:p>
    <w:p w14:paraId="384B0960" w14:textId="77777777" w:rsidR="00632C51" w:rsidRDefault="00632C51" w:rsidP="00632C51">
      <w:pPr>
        <w:pStyle w:val="a"/>
        <w:numPr>
          <w:ilvl w:val="0"/>
          <w:numId w:val="5"/>
        </w:numPr>
        <w:rPr>
          <w:rtl/>
        </w:rPr>
      </w:pPr>
      <w:r>
        <w:rPr>
          <w:rFonts w:hint="cs"/>
          <w:rtl/>
        </w:rPr>
        <w:t xml:space="preserve">תוכנית שפה </w:t>
      </w:r>
      <w:r>
        <w:rPr>
          <w:rtl/>
        </w:rPr>
        <w:t>–</w:t>
      </w:r>
      <w:r>
        <w:rPr>
          <w:rFonts w:hint="cs"/>
          <w:rtl/>
        </w:rPr>
        <w:t xml:space="preserve"> 310,000 ₪</w:t>
      </w:r>
    </w:p>
    <w:p w14:paraId="31B38C5B" w14:textId="77777777" w:rsidR="00632C51" w:rsidRDefault="00632C51" w:rsidP="00632C51">
      <w:pPr>
        <w:pStyle w:val="3"/>
        <w:rPr>
          <w:rtl/>
        </w:rPr>
      </w:pPr>
      <w:r>
        <w:rPr>
          <w:rFonts w:hint="cs"/>
          <w:rtl/>
        </w:rPr>
        <w:t>אתגרים ותוכניות לעתיד</w:t>
      </w:r>
    </w:p>
    <w:p w14:paraId="501C48CA" w14:textId="77777777" w:rsidR="00632C51" w:rsidRDefault="00632C51" w:rsidP="00632C51">
      <w:pPr>
        <w:pStyle w:val="a"/>
        <w:numPr>
          <w:ilvl w:val="0"/>
          <w:numId w:val="3"/>
        </w:numPr>
        <w:ind w:left="360"/>
      </w:pPr>
      <w:r>
        <w:rPr>
          <w:rFonts w:hint="cs"/>
          <w:rtl/>
        </w:rPr>
        <w:t>הגדרה וביסוס של תפקידים במערך הגיל הרך</w:t>
      </w:r>
    </w:p>
    <w:p w14:paraId="68213D08" w14:textId="77777777" w:rsidR="00632C51" w:rsidRDefault="00632C51" w:rsidP="00632C51">
      <w:pPr>
        <w:pStyle w:val="a"/>
        <w:numPr>
          <w:ilvl w:val="0"/>
          <w:numId w:val="3"/>
        </w:numPr>
        <w:ind w:left="360"/>
      </w:pPr>
      <w:r>
        <w:rPr>
          <w:rFonts w:hint="cs"/>
          <w:rtl/>
        </w:rPr>
        <w:t xml:space="preserve">חיזוק הקשרים עם מסגרות ינקות </w:t>
      </w:r>
      <w:r>
        <w:rPr>
          <w:rtl/>
        </w:rPr>
        <w:t>–</w:t>
      </w:r>
      <w:r>
        <w:rPr>
          <w:rFonts w:hint="cs"/>
          <w:rtl/>
        </w:rPr>
        <w:t xml:space="preserve"> מוכרות ופרטיות </w:t>
      </w:r>
      <w:r>
        <w:rPr>
          <w:rtl/>
        </w:rPr>
        <w:t>–</w:t>
      </w:r>
      <w:r>
        <w:rPr>
          <w:rFonts w:hint="cs"/>
          <w:rtl/>
        </w:rPr>
        <w:t xml:space="preserve"> וקיום הכשרות בהתאם לצורכיהן</w:t>
      </w:r>
    </w:p>
    <w:p w14:paraId="5E2F38F7" w14:textId="77777777" w:rsidR="00632C51" w:rsidRDefault="00632C51" w:rsidP="00632C51">
      <w:pPr>
        <w:pStyle w:val="a"/>
        <w:numPr>
          <w:ilvl w:val="0"/>
          <w:numId w:val="3"/>
        </w:numPr>
        <w:ind w:left="360"/>
      </w:pPr>
      <w:r>
        <w:rPr>
          <w:rFonts w:hint="cs"/>
          <w:rtl/>
        </w:rPr>
        <w:t>ביסוס פורום הורים</w:t>
      </w:r>
    </w:p>
    <w:p w14:paraId="54A94C7F" w14:textId="77777777" w:rsidR="00632C51" w:rsidRDefault="00632C51" w:rsidP="00632C51">
      <w:pPr>
        <w:pStyle w:val="a"/>
        <w:numPr>
          <w:ilvl w:val="0"/>
          <w:numId w:val="3"/>
        </w:numPr>
        <w:ind w:left="360"/>
      </w:pPr>
      <w:r>
        <w:rPr>
          <w:rFonts w:hint="cs"/>
          <w:rtl/>
        </w:rPr>
        <w:t>חיזוק הקשרים עם שירותי בריאות (טיפת חלב ובתי חולים)</w:t>
      </w:r>
    </w:p>
    <w:p w14:paraId="7DE88C22" w14:textId="77777777" w:rsidR="00632C51" w:rsidRDefault="00632C51" w:rsidP="00632C51">
      <w:pPr>
        <w:pStyle w:val="a"/>
        <w:numPr>
          <w:ilvl w:val="0"/>
          <w:numId w:val="3"/>
        </w:numPr>
        <w:ind w:left="360"/>
      </w:pPr>
      <w:r>
        <w:rPr>
          <w:rFonts w:hint="cs"/>
          <w:rtl/>
        </w:rPr>
        <w:t>פיתוח מענים לנשים אחרי לידה</w:t>
      </w:r>
    </w:p>
    <w:p w14:paraId="5D54F90C" w14:textId="77777777" w:rsidR="00632C51" w:rsidRDefault="00632C51" w:rsidP="00632C51">
      <w:pPr>
        <w:pStyle w:val="a"/>
        <w:numPr>
          <w:ilvl w:val="0"/>
          <w:numId w:val="3"/>
        </w:numPr>
        <w:ind w:left="360"/>
      </w:pPr>
      <w:r>
        <w:rPr>
          <w:rFonts w:hint="cs"/>
          <w:rtl/>
        </w:rPr>
        <w:t>בניית מערך לאיתור קשיים לילדים בגיל צעיר יותר לפני כניסתם לגן ילדים על מנת שהילדים הגן יוכלו לקבל מענה בהתאם לקושי שהם</w:t>
      </w:r>
    </w:p>
    <w:p w14:paraId="1FE33593" w14:textId="77777777" w:rsidR="00632C51" w:rsidRDefault="00632C51" w:rsidP="00632C51">
      <w:pPr>
        <w:pStyle w:val="a"/>
        <w:numPr>
          <w:ilvl w:val="0"/>
          <w:numId w:val="3"/>
        </w:numPr>
        <w:ind w:left="360"/>
      </w:pPr>
      <w:r>
        <w:rPr>
          <w:rFonts w:hint="cs"/>
          <w:rtl/>
        </w:rPr>
        <w:t>בניית מאגר של מסגרות פרטיות רחב יותר בחסות העיר (יותר מ 10 מסגרות מוכרות כרגע)</w:t>
      </w:r>
    </w:p>
    <w:p w14:paraId="6A8B17AD" w14:textId="77777777" w:rsidR="00632C51" w:rsidRPr="00D455A2" w:rsidRDefault="00632C51" w:rsidP="00632C51">
      <w:pPr>
        <w:pStyle w:val="a"/>
        <w:numPr>
          <w:ilvl w:val="0"/>
          <w:numId w:val="3"/>
        </w:numPr>
        <w:ind w:left="360"/>
        <w:rPr>
          <w:rtl/>
        </w:rPr>
      </w:pPr>
      <w:r>
        <w:rPr>
          <w:rFonts w:hint="cs"/>
          <w:rtl/>
        </w:rPr>
        <w:lastRenderedPageBreak/>
        <w:t xml:space="preserve">הרחבת תשתית הפרסום להורים </w:t>
      </w:r>
      <w:r>
        <w:rPr>
          <w:rtl/>
        </w:rPr>
        <w:t>–</w:t>
      </w:r>
      <w:r>
        <w:rPr>
          <w:rFonts w:hint="cs"/>
          <w:rtl/>
        </w:rPr>
        <w:t xml:space="preserve"> דף בתוך אתר העירייה וקידום דף הפייסבוק הקיים</w:t>
      </w:r>
    </w:p>
    <w:p w14:paraId="7518286D" w14:textId="3AD3E2F8" w:rsidR="00632C51" w:rsidRDefault="00632C51" w:rsidP="00632C51">
      <w:pPr>
        <w:bidi w:val="0"/>
        <w:spacing w:after="160" w:line="259" w:lineRule="auto"/>
        <w:jc w:val="left"/>
        <w:rPr>
          <w:rFonts w:ascii="Segoe UI" w:eastAsiaTheme="majorEastAsia" w:hAnsi="Segoe UI" w:cs="Segoe UI"/>
          <w:color w:val="1F4E79" w:themeColor="accent1" w:themeShade="80"/>
          <w:sz w:val="36"/>
          <w:szCs w:val="36"/>
        </w:rPr>
      </w:pPr>
    </w:p>
    <w:p w14:paraId="72D094F2" w14:textId="77777777" w:rsidR="00850533" w:rsidRPr="00632C51" w:rsidRDefault="00850533" w:rsidP="00632C51">
      <w:pPr>
        <w:rPr>
          <w:rtl/>
        </w:rPr>
      </w:pPr>
    </w:p>
    <w:sectPr w:rsidR="00850533" w:rsidRPr="00632C51" w:rsidSect="00632C51">
      <w:headerReference w:type="default" r:id="rId13"/>
      <w:pgSz w:w="11906" w:h="16838"/>
      <w:pgMar w:top="1167"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6DDF4" w16cid:durableId="25924902"/>
  <w16cid:commentId w16cid:paraId="5941E687" w16cid:durableId="25924903"/>
  <w16cid:commentId w16cid:paraId="09737A39" w16cid:durableId="25924CD4"/>
  <w16cid:commentId w16cid:paraId="3B80AE8E" w16cid:durableId="25924904"/>
  <w16cid:commentId w16cid:paraId="70BDC6FB" w16cid:durableId="25924905"/>
  <w16cid:commentId w16cid:paraId="63392134" w16cid:durableId="25924C74"/>
  <w16cid:commentId w16cid:paraId="701A2E49" w16cid:durableId="25924CAF"/>
  <w16cid:commentId w16cid:paraId="20237AF2" w16cid:durableId="25924906"/>
  <w16cid:commentId w16cid:paraId="74B20ED6" w16cid:durableId="25924D13"/>
  <w16cid:commentId w16cid:paraId="5B31C3D3" w16cid:durableId="25924907"/>
  <w16cid:commentId w16cid:paraId="42253C58" w16cid:durableId="25924D4D"/>
  <w16cid:commentId w16cid:paraId="69980912" w16cid:durableId="25924908"/>
  <w16cid:commentId w16cid:paraId="196ECC32" w16cid:durableId="25924909"/>
  <w16cid:commentId w16cid:paraId="29212998" w16cid:durableId="259249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F51FC" w14:textId="77777777" w:rsidR="00A22732" w:rsidRDefault="00A22732" w:rsidP="00632C51">
      <w:pPr>
        <w:spacing w:line="240" w:lineRule="auto"/>
      </w:pPr>
      <w:r>
        <w:separator/>
      </w:r>
    </w:p>
  </w:endnote>
  <w:endnote w:type="continuationSeparator" w:id="0">
    <w:p w14:paraId="47A72DA5" w14:textId="77777777" w:rsidR="00A22732" w:rsidRDefault="00A22732" w:rsidP="00632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B964" w14:textId="77777777" w:rsidR="00A22732" w:rsidRDefault="00A22732" w:rsidP="00632C51">
      <w:pPr>
        <w:spacing w:line="240" w:lineRule="auto"/>
      </w:pPr>
      <w:r>
        <w:separator/>
      </w:r>
    </w:p>
  </w:footnote>
  <w:footnote w:type="continuationSeparator" w:id="0">
    <w:p w14:paraId="4CED7F81" w14:textId="77777777" w:rsidR="00A22732" w:rsidRDefault="00A22732" w:rsidP="00632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F052" w14:textId="64DEC7D2" w:rsidR="00632C51" w:rsidRDefault="00632C51">
    <w:pPr>
      <w:pStyle w:val="af"/>
    </w:pPr>
    <w:r>
      <w:rPr>
        <w:noProof/>
      </w:rPr>
      <w:drawing>
        <wp:anchor distT="0" distB="0" distL="114300" distR="114300" simplePos="0" relativeHeight="251658240" behindDoc="0" locked="0" layoutInCell="1" allowOverlap="1" wp14:anchorId="6A16715B" wp14:editId="00828929">
          <wp:simplePos x="0" y="0"/>
          <wp:positionH relativeFrom="margin">
            <wp:align>right</wp:align>
          </wp:positionH>
          <wp:positionV relativeFrom="paragraph">
            <wp:posOffset>-354330</wp:posOffset>
          </wp:positionV>
          <wp:extent cx="5274310" cy="1067435"/>
          <wp:effectExtent l="0" t="0" r="2540" b="0"/>
          <wp:wrapThrough wrapText="bothSides">
            <wp:wrapPolygon edited="0">
              <wp:start x="0" y="0"/>
              <wp:lineTo x="0" y="21202"/>
              <wp:lineTo x="21532" y="21202"/>
              <wp:lineTo x="21532" y="0"/>
              <wp:lineTo x="0" y="0"/>
            </wp:wrapPolygon>
          </wp:wrapThrough>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מיזם ושותפים מעודכן 1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067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153"/>
    <w:multiLevelType w:val="hybridMultilevel"/>
    <w:tmpl w:val="2F08AC22"/>
    <w:lvl w:ilvl="0" w:tplc="8F902FD6">
      <w:start w:val="1"/>
      <w:numFmt w:val="bullet"/>
      <w:lvlText w:val=""/>
      <w:lvlJc w:val="left"/>
      <w:pPr>
        <w:ind w:left="360" w:hanging="360"/>
      </w:pPr>
      <w:rPr>
        <w:rFonts w:ascii="Wingdings" w:hAnsi="Wingdings" w:hint="default"/>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AF5BBD"/>
    <w:multiLevelType w:val="hybridMultilevel"/>
    <w:tmpl w:val="33C21C6C"/>
    <w:lvl w:ilvl="0" w:tplc="8F902FD6">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8C6DC0"/>
    <w:multiLevelType w:val="hybridMultilevel"/>
    <w:tmpl w:val="4DFE6BAA"/>
    <w:lvl w:ilvl="0" w:tplc="7548F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D2C1F"/>
    <w:multiLevelType w:val="hybridMultilevel"/>
    <w:tmpl w:val="9F8E83F0"/>
    <w:lvl w:ilvl="0" w:tplc="8F902FD6">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C05C12"/>
    <w:multiLevelType w:val="hybridMultilevel"/>
    <w:tmpl w:val="69008B14"/>
    <w:lvl w:ilvl="0" w:tplc="03D68DDC">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DC7C37"/>
    <w:multiLevelType w:val="hybridMultilevel"/>
    <w:tmpl w:val="4EE8B0D0"/>
    <w:lvl w:ilvl="0" w:tplc="7548F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33"/>
    <w:rsid w:val="00003ED3"/>
    <w:rsid w:val="00110AB4"/>
    <w:rsid w:val="001D0574"/>
    <w:rsid w:val="00445058"/>
    <w:rsid w:val="005056B3"/>
    <w:rsid w:val="00506E29"/>
    <w:rsid w:val="005C62D2"/>
    <w:rsid w:val="005E0ECA"/>
    <w:rsid w:val="005F3C99"/>
    <w:rsid w:val="00632C51"/>
    <w:rsid w:val="00685237"/>
    <w:rsid w:val="00704A06"/>
    <w:rsid w:val="007B5AB8"/>
    <w:rsid w:val="00850533"/>
    <w:rsid w:val="008E64EC"/>
    <w:rsid w:val="009052B6"/>
    <w:rsid w:val="00987BFD"/>
    <w:rsid w:val="009E0608"/>
    <w:rsid w:val="00A22732"/>
    <w:rsid w:val="00AE7212"/>
    <w:rsid w:val="00B85F13"/>
    <w:rsid w:val="00BF52B0"/>
    <w:rsid w:val="00CD165B"/>
    <w:rsid w:val="00CF4B03"/>
    <w:rsid w:val="00D56276"/>
    <w:rsid w:val="00EA1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B04F2"/>
  <w15:chartTrackingRefBased/>
  <w15:docId w15:val="{8AA22764-9894-4FE0-9586-942BBE87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2C51"/>
    <w:pPr>
      <w:bidi/>
      <w:spacing w:after="0" w:line="360" w:lineRule="auto"/>
      <w:jc w:val="both"/>
    </w:pPr>
    <w:rPr>
      <w:rFonts w:asciiTheme="majorBidi" w:hAnsiTheme="majorBidi" w:cs="David"/>
      <w:sz w:val="24"/>
      <w:szCs w:val="24"/>
    </w:rPr>
  </w:style>
  <w:style w:type="paragraph" w:styleId="1">
    <w:name w:val="heading 1"/>
    <w:basedOn w:val="a0"/>
    <w:next w:val="a0"/>
    <w:link w:val="10"/>
    <w:uiPriority w:val="9"/>
    <w:qFormat/>
    <w:rsid w:val="00704A06"/>
    <w:pPr>
      <w:keepNext/>
      <w:keepLines/>
      <w:spacing w:before="240" w:after="120" w:line="276" w:lineRule="auto"/>
      <w:ind w:left="-57" w:right="-425"/>
      <w:outlineLvl w:val="0"/>
    </w:pPr>
    <w:rPr>
      <w:rFonts w:ascii="David" w:eastAsiaTheme="majorEastAsia" w:hAnsi="David"/>
      <w:color w:val="44546A" w:themeColor="text2"/>
      <w:sz w:val="40"/>
      <w:szCs w:val="40"/>
    </w:rPr>
  </w:style>
  <w:style w:type="paragraph" w:styleId="2">
    <w:name w:val="heading 2"/>
    <w:basedOn w:val="a0"/>
    <w:next w:val="a0"/>
    <w:link w:val="20"/>
    <w:uiPriority w:val="9"/>
    <w:unhideWhenUsed/>
    <w:qFormat/>
    <w:rsid w:val="00B85F13"/>
    <w:pPr>
      <w:keepNext/>
      <w:keepLines/>
      <w:spacing w:before="40"/>
      <w:outlineLvl w:val="1"/>
    </w:pPr>
    <w:rPr>
      <w:rFonts w:asciiTheme="majorHAnsi" w:eastAsiaTheme="majorEastAsia" w:hAnsiTheme="majorHAnsi" w:cs="Segoe UI"/>
      <w:color w:val="2E74B5" w:themeColor="accent1" w:themeShade="BF"/>
      <w:sz w:val="26"/>
      <w:szCs w:val="26"/>
    </w:rPr>
  </w:style>
  <w:style w:type="paragraph" w:styleId="3">
    <w:name w:val="heading 3"/>
    <w:basedOn w:val="a0"/>
    <w:next w:val="a0"/>
    <w:link w:val="30"/>
    <w:uiPriority w:val="9"/>
    <w:unhideWhenUsed/>
    <w:qFormat/>
    <w:rsid w:val="00850533"/>
    <w:pPr>
      <w:keepNext/>
      <w:keepLines/>
      <w:spacing w:before="40"/>
      <w:outlineLvl w:val="2"/>
    </w:pPr>
    <w:rPr>
      <w:rFonts w:ascii="Segoe UI" w:eastAsiaTheme="majorEastAsia" w:hAnsi="Segoe UI" w:cs="Segoe UI"/>
      <w:color w:val="1F4D78" w:themeColor="accent1" w:themeShade="7F"/>
    </w:rPr>
  </w:style>
  <w:style w:type="paragraph" w:styleId="4">
    <w:name w:val="heading 4"/>
    <w:basedOn w:val="a0"/>
    <w:next w:val="a0"/>
    <w:link w:val="40"/>
    <w:uiPriority w:val="9"/>
    <w:unhideWhenUsed/>
    <w:qFormat/>
    <w:rsid w:val="00850533"/>
    <w:pPr>
      <w:keepNext/>
      <w:keepLines/>
      <w:spacing w:before="40"/>
      <w:outlineLvl w:val="3"/>
    </w:pPr>
    <w:rPr>
      <w:rFonts w:ascii="David" w:eastAsiaTheme="majorEastAsia" w:hAnsi="David"/>
      <w:b/>
      <w:bCs/>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uiPriority w:val="9"/>
    <w:rsid w:val="00B85F13"/>
    <w:rPr>
      <w:rFonts w:asciiTheme="majorHAnsi" w:eastAsiaTheme="majorEastAsia" w:hAnsiTheme="majorHAnsi" w:cs="Segoe UI"/>
      <w:color w:val="2E74B5" w:themeColor="accent1" w:themeShade="BF"/>
      <w:sz w:val="26"/>
      <w:szCs w:val="26"/>
    </w:rPr>
  </w:style>
  <w:style w:type="paragraph" w:styleId="a4">
    <w:name w:val="Title"/>
    <w:basedOn w:val="a0"/>
    <w:next w:val="a0"/>
    <w:link w:val="a5"/>
    <w:uiPriority w:val="10"/>
    <w:qFormat/>
    <w:rsid w:val="00987BFD"/>
    <w:pPr>
      <w:contextualSpacing/>
    </w:pPr>
    <w:rPr>
      <w:rFonts w:asciiTheme="majorHAnsi" w:eastAsiaTheme="majorEastAsia" w:hAnsiTheme="majorHAnsi" w:cs="Segoe UI"/>
      <w:spacing w:val="-10"/>
      <w:kern w:val="28"/>
      <w:sz w:val="56"/>
      <w:szCs w:val="40"/>
    </w:rPr>
  </w:style>
  <w:style w:type="character" w:customStyle="1" w:styleId="a5">
    <w:name w:val="כותרת טקסט תו"/>
    <w:basedOn w:val="a1"/>
    <w:link w:val="a4"/>
    <w:uiPriority w:val="10"/>
    <w:rsid w:val="00987BFD"/>
    <w:rPr>
      <w:rFonts w:asciiTheme="majorHAnsi" w:eastAsiaTheme="majorEastAsia" w:hAnsiTheme="majorHAnsi" w:cs="Segoe UI"/>
      <w:spacing w:val="-10"/>
      <w:kern w:val="28"/>
      <w:sz w:val="56"/>
      <w:szCs w:val="40"/>
    </w:rPr>
  </w:style>
  <w:style w:type="character" w:customStyle="1" w:styleId="10">
    <w:name w:val="כותרת 1 תו"/>
    <w:basedOn w:val="a1"/>
    <w:link w:val="1"/>
    <w:uiPriority w:val="9"/>
    <w:rsid w:val="00704A06"/>
    <w:rPr>
      <w:rFonts w:ascii="David" w:eastAsiaTheme="majorEastAsia" w:hAnsi="David" w:cs="David"/>
      <w:color w:val="44546A" w:themeColor="text2"/>
      <w:sz w:val="40"/>
      <w:szCs w:val="40"/>
    </w:rPr>
  </w:style>
  <w:style w:type="paragraph" w:styleId="a6">
    <w:name w:val="Subtitle"/>
    <w:basedOn w:val="a0"/>
    <w:next w:val="a0"/>
    <w:link w:val="a7"/>
    <w:uiPriority w:val="11"/>
    <w:qFormat/>
    <w:rsid w:val="00CD165B"/>
    <w:pPr>
      <w:numPr>
        <w:ilvl w:val="1"/>
      </w:numPr>
    </w:pPr>
    <w:rPr>
      <w:rFonts w:asciiTheme="minorHAnsi" w:eastAsiaTheme="minorEastAsia" w:hAnsiTheme="minorHAnsi" w:cstheme="minorBidi"/>
      <w:color w:val="5A5A5A" w:themeColor="text1" w:themeTint="A5"/>
      <w:spacing w:val="15"/>
      <w:sz w:val="36"/>
      <w:szCs w:val="36"/>
    </w:rPr>
  </w:style>
  <w:style w:type="character" w:customStyle="1" w:styleId="a7">
    <w:name w:val="כותרת משנה תו"/>
    <w:basedOn w:val="a1"/>
    <w:link w:val="a6"/>
    <w:uiPriority w:val="11"/>
    <w:rsid w:val="00CD165B"/>
    <w:rPr>
      <w:rFonts w:eastAsiaTheme="minorEastAsia"/>
      <w:color w:val="5A5A5A" w:themeColor="text1" w:themeTint="A5"/>
      <w:spacing w:val="15"/>
      <w:sz w:val="36"/>
      <w:szCs w:val="36"/>
    </w:rPr>
  </w:style>
  <w:style w:type="character" w:customStyle="1" w:styleId="30">
    <w:name w:val="כותרת 3 תו"/>
    <w:basedOn w:val="a1"/>
    <w:link w:val="3"/>
    <w:uiPriority w:val="9"/>
    <w:rsid w:val="00850533"/>
    <w:rPr>
      <w:rFonts w:ascii="Segoe UI" w:eastAsiaTheme="majorEastAsia" w:hAnsi="Segoe UI" w:cs="Segoe UI"/>
      <w:color w:val="1F4D78" w:themeColor="accent1" w:themeShade="7F"/>
      <w:sz w:val="24"/>
      <w:szCs w:val="24"/>
    </w:rPr>
  </w:style>
  <w:style w:type="character" w:customStyle="1" w:styleId="40">
    <w:name w:val="כותרת 4 תו"/>
    <w:basedOn w:val="a1"/>
    <w:link w:val="4"/>
    <w:uiPriority w:val="9"/>
    <w:rsid w:val="00850533"/>
    <w:rPr>
      <w:rFonts w:ascii="David" w:eastAsiaTheme="majorEastAsia" w:hAnsi="David" w:cs="David"/>
      <w:b/>
      <w:bCs/>
      <w:i/>
      <w:iCs/>
      <w:color w:val="2E74B5" w:themeColor="accent1" w:themeShade="BF"/>
      <w:sz w:val="24"/>
      <w:szCs w:val="24"/>
    </w:rPr>
  </w:style>
  <w:style w:type="character" w:styleId="Hyperlink">
    <w:name w:val="Hyperlink"/>
    <w:basedOn w:val="a1"/>
    <w:uiPriority w:val="99"/>
    <w:unhideWhenUsed/>
    <w:rsid w:val="00850533"/>
    <w:rPr>
      <w:color w:val="0000FF"/>
      <w:u w:val="single"/>
    </w:rPr>
  </w:style>
  <w:style w:type="paragraph" w:styleId="a">
    <w:name w:val="List Paragraph"/>
    <w:basedOn w:val="a0"/>
    <w:uiPriority w:val="34"/>
    <w:qFormat/>
    <w:rsid w:val="00850533"/>
    <w:pPr>
      <w:numPr>
        <w:numId w:val="1"/>
      </w:numPr>
      <w:contextualSpacing/>
    </w:pPr>
    <w:rPr>
      <w:rFonts w:ascii="David" w:hAnsi="David"/>
    </w:rPr>
  </w:style>
  <w:style w:type="character" w:styleId="a8">
    <w:name w:val="annotation reference"/>
    <w:basedOn w:val="a1"/>
    <w:uiPriority w:val="99"/>
    <w:semiHidden/>
    <w:unhideWhenUsed/>
    <w:rsid w:val="00850533"/>
    <w:rPr>
      <w:sz w:val="16"/>
      <w:szCs w:val="16"/>
    </w:rPr>
  </w:style>
  <w:style w:type="paragraph" w:styleId="a9">
    <w:name w:val="annotation text"/>
    <w:basedOn w:val="a0"/>
    <w:link w:val="aa"/>
    <w:uiPriority w:val="99"/>
    <w:semiHidden/>
    <w:unhideWhenUsed/>
    <w:rsid w:val="00850533"/>
    <w:pPr>
      <w:spacing w:line="240" w:lineRule="auto"/>
    </w:pPr>
    <w:rPr>
      <w:sz w:val="20"/>
      <w:szCs w:val="20"/>
    </w:rPr>
  </w:style>
  <w:style w:type="character" w:customStyle="1" w:styleId="aa">
    <w:name w:val="טקסט הערה תו"/>
    <w:basedOn w:val="a1"/>
    <w:link w:val="a9"/>
    <w:uiPriority w:val="99"/>
    <w:semiHidden/>
    <w:rsid w:val="00850533"/>
    <w:rPr>
      <w:rFonts w:asciiTheme="majorBidi" w:hAnsiTheme="majorBidi" w:cs="David"/>
      <w:sz w:val="20"/>
      <w:szCs w:val="20"/>
    </w:rPr>
  </w:style>
  <w:style w:type="paragraph" w:styleId="ab">
    <w:name w:val="Balloon Text"/>
    <w:basedOn w:val="a0"/>
    <w:link w:val="ac"/>
    <w:uiPriority w:val="99"/>
    <w:semiHidden/>
    <w:unhideWhenUsed/>
    <w:rsid w:val="00850533"/>
    <w:pPr>
      <w:spacing w:line="240" w:lineRule="auto"/>
    </w:pPr>
    <w:rPr>
      <w:rFonts w:ascii="Tahoma" w:hAnsi="Tahoma" w:cs="Tahoma"/>
      <w:sz w:val="18"/>
      <w:szCs w:val="18"/>
    </w:rPr>
  </w:style>
  <w:style w:type="character" w:customStyle="1" w:styleId="ac">
    <w:name w:val="טקסט בלונים תו"/>
    <w:basedOn w:val="a1"/>
    <w:link w:val="ab"/>
    <w:uiPriority w:val="99"/>
    <w:semiHidden/>
    <w:rsid w:val="00850533"/>
    <w:rPr>
      <w:rFonts w:ascii="Tahoma" w:hAnsi="Tahoma" w:cs="Tahoma"/>
      <w:sz w:val="18"/>
      <w:szCs w:val="18"/>
    </w:rPr>
  </w:style>
  <w:style w:type="paragraph" w:styleId="ad">
    <w:name w:val="annotation subject"/>
    <w:basedOn w:val="a9"/>
    <w:next w:val="a9"/>
    <w:link w:val="ae"/>
    <w:uiPriority w:val="99"/>
    <w:semiHidden/>
    <w:unhideWhenUsed/>
    <w:rsid w:val="005F3C99"/>
    <w:rPr>
      <w:b/>
      <w:bCs/>
    </w:rPr>
  </w:style>
  <w:style w:type="character" w:customStyle="1" w:styleId="ae">
    <w:name w:val="נושא הערה תו"/>
    <w:basedOn w:val="aa"/>
    <w:link w:val="ad"/>
    <w:uiPriority w:val="99"/>
    <w:semiHidden/>
    <w:rsid w:val="005F3C99"/>
    <w:rPr>
      <w:rFonts w:asciiTheme="majorBidi" w:hAnsiTheme="majorBidi" w:cs="David"/>
      <w:b/>
      <w:bCs/>
      <w:sz w:val="20"/>
      <w:szCs w:val="20"/>
    </w:rPr>
  </w:style>
  <w:style w:type="paragraph" w:styleId="af">
    <w:name w:val="header"/>
    <w:basedOn w:val="a0"/>
    <w:link w:val="af0"/>
    <w:uiPriority w:val="99"/>
    <w:unhideWhenUsed/>
    <w:rsid w:val="00632C51"/>
    <w:pPr>
      <w:tabs>
        <w:tab w:val="center" w:pos="4153"/>
        <w:tab w:val="right" w:pos="8306"/>
      </w:tabs>
      <w:spacing w:line="240" w:lineRule="auto"/>
    </w:pPr>
  </w:style>
  <w:style w:type="character" w:customStyle="1" w:styleId="af0">
    <w:name w:val="כותרת עליונה תו"/>
    <w:basedOn w:val="a1"/>
    <w:link w:val="af"/>
    <w:uiPriority w:val="99"/>
    <w:rsid w:val="00632C51"/>
    <w:rPr>
      <w:rFonts w:asciiTheme="majorBidi" w:hAnsiTheme="majorBidi" w:cs="David"/>
      <w:sz w:val="24"/>
      <w:szCs w:val="24"/>
    </w:rPr>
  </w:style>
  <w:style w:type="paragraph" w:styleId="af1">
    <w:name w:val="footer"/>
    <w:basedOn w:val="a0"/>
    <w:link w:val="af2"/>
    <w:uiPriority w:val="99"/>
    <w:unhideWhenUsed/>
    <w:rsid w:val="00632C51"/>
    <w:pPr>
      <w:tabs>
        <w:tab w:val="center" w:pos="4153"/>
        <w:tab w:val="right" w:pos="8306"/>
      </w:tabs>
      <w:spacing w:line="240" w:lineRule="auto"/>
    </w:pPr>
  </w:style>
  <w:style w:type="character" w:customStyle="1" w:styleId="af2">
    <w:name w:val="כותרת תחתונה תו"/>
    <w:basedOn w:val="a1"/>
    <w:link w:val="af1"/>
    <w:uiPriority w:val="99"/>
    <w:rsid w:val="00632C51"/>
    <w:rPr>
      <w:rFonts w:asciiTheme="majorBidi" w:hAnsiTheme="majorBid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_______________Microsoft_Excel.xlsx"/><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groups/12336633537567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E708B23D2FD2EB408BC6854D03FEA8DD" ma:contentTypeVersion="13" ma:contentTypeDescription="צור מסמך חדש." ma:contentTypeScope="" ma:versionID="5629e0e6f453a9ea551a125d587f4982">
  <xsd:schema xmlns:xsd="http://www.w3.org/2001/XMLSchema" xmlns:xs="http://www.w3.org/2001/XMLSchema" xmlns:p="http://schemas.microsoft.com/office/2006/metadata/properties" xmlns:ns3="cbdbcf2e-8c63-4940-9d3c-dbf0a2da534f" xmlns:ns4="16d5750b-ae14-4f02-91a7-cbb18d431fa3" targetNamespace="http://schemas.microsoft.com/office/2006/metadata/properties" ma:root="true" ma:fieldsID="ae356ceaf4dc1617630c94b9fd9eb28a" ns3:_="" ns4:_="">
    <xsd:import namespace="cbdbcf2e-8c63-4940-9d3c-dbf0a2da534f"/>
    <xsd:import namespace="16d5750b-ae14-4f02-91a7-cbb18d431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bcf2e-8c63-4940-9d3c-dbf0a2da5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5750b-ae14-4f02-91a7-cbb18d431fa3"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SharingHintHash" ma:index="20"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C2B4B-E6B6-4541-BE2B-325EC8B1624F}">
  <ds:schemaRefs>
    <ds:schemaRef ds:uri="http://schemas.microsoft.com/sharepoint/v3/contenttype/forms"/>
  </ds:schemaRefs>
</ds:datastoreItem>
</file>

<file path=customXml/itemProps2.xml><?xml version="1.0" encoding="utf-8"?>
<ds:datastoreItem xmlns:ds="http://schemas.openxmlformats.org/officeDocument/2006/customXml" ds:itemID="{9E32C768-ADA8-4D2B-940D-7862223F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bcf2e-8c63-4940-9d3c-dbf0a2da534f"/>
    <ds:schemaRef ds:uri="16d5750b-ae14-4f02-91a7-cbb18d431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769CE-9BF7-40A6-A669-97336BC7C8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1825</Words>
  <Characters>9126</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Ruti Feuchtwanger</dc:creator>
  <cp:keywords/>
  <dc:description/>
  <cp:lastModifiedBy>Ruti Feuchtwanger</cp:lastModifiedBy>
  <cp:revision>9</cp:revision>
  <dcterms:created xsi:type="dcterms:W3CDTF">2022-01-19T06:42:00Z</dcterms:created>
  <dcterms:modified xsi:type="dcterms:W3CDTF">2022-02-01T13:38:00Z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0x010100E708B23D2FD2EB408BC6854D03FEA8DD</vt:lpwstr>
  </property>
</Properties>
</file>